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13F96" w14:paraId="08CB80B3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360AC4D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EBECD01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ID:65321180</w:t>
            </w:r>
          </w:p>
        </w:tc>
      </w:tr>
    </w:tbl>
    <w:p w14:paraId="021504A2" w14:textId="77777777" w:rsidR="00013F96" w:rsidRDefault="00013F96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13F96" w14:paraId="18828DE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5F77C4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13F96" w14:paraId="03029419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8A6620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R.1.18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7CD4F5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013F96" w14:paraId="7950C05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F83570" w14:textId="4D6B2E8E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 Αριθμός συστάσεων από τις αξιολογήσεις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και από αξιολογήσεις τρωτότητας στον τομέα της διαχείρισης των συνόρων</w:t>
            </w:r>
          </w:p>
          <w:p w14:paraId="1126BF91" w14:textId="77777777" w:rsidR="00125CA6" w:rsidRPr="00125CA6" w:rsidRDefault="00125CA6" w:rsidP="00125C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σύσταση αξιολόγησης </w:t>
            </w:r>
            <w:proofErr w:type="spellStart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Σένγκεν</w:t>
            </w:r>
            <w:proofErr w:type="spellEnd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νοείται </w:t>
            </w:r>
            <w:r w:rsidR="00B129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μια 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σύσταση που εκδίδεται προς το κράτος μέλος ή τη συνδεδεμένη χώρα </w:t>
            </w:r>
            <w:proofErr w:type="spellStart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Σένγκεν</w:t>
            </w:r>
            <w:proofErr w:type="spellEnd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σύμφωνα με το άρθρο 15 του </w:t>
            </w:r>
            <w:r w:rsidR="0006733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</w:t>
            </w:r>
            <w:r w:rsidRPr="00D93D2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νονισμού αριθ.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1053/2013 του Συμβουλίου </w:t>
            </w:r>
            <w:r w:rsidR="0006733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σχετικά με 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τη θέσπιση </w:t>
            </w:r>
            <w:r w:rsidRPr="00C34F0D">
              <w:rPr>
                <w:rFonts w:ascii="Arial" w:hAnsi="Arial" w:cs="Arial"/>
                <w:kern w:val="0"/>
                <w:sz w:val="18"/>
                <w:szCs w:val="18"/>
              </w:rPr>
              <w:t xml:space="preserve">μηχανισμού αξιολόγησης και παρακολούθησης για την επαλήθευση της εφαρμογής του κεκτημένου του </w:t>
            </w:r>
            <w:proofErr w:type="spellStart"/>
            <w:r w:rsidRPr="00C34F0D">
              <w:rPr>
                <w:rFonts w:ascii="Arial" w:hAnsi="Arial" w:cs="Arial"/>
                <w:kern w:val="0"/>
                <w:sz w:val="18"/>
                <w:szCs w:val="18"/>
              </w:rPr>
              <w:t>Σένγκεν</w:t>
            </w:r>
            <w:proofErr w:type="spellEnd"/>
            <w:r w:rsidRPr="00C34F0D">
              <w:rPr>
                <w:rFonts w:ascii="Arial" w:hAnsi="Arial" w:cs="Arial"/>
                <w:kern w:val="0"/>
                <w:sz w:val="18"/>
                <w:szCs w:val="18"/>
              </w:rPr>
              <w:t xml:space="preserve">. </w:t>
            </w:r>
            <w:r w:rsidR="00067336" w:rsidRPr="00C34F0D">
              <w:rPr>
                <w:rFonts w:ascii="Arial" w:hAnsi="Arial" w:cs="Arial"/>
                <w:kern w:val="0"/>
                <w:sz w:val="18"/>
                <w:szCs w:val="18"/>
              </w:rPr>
              <w:t>Αποκλείονται</w:t>
            </w:r>
            <w:r w:rsidRPr="00C34F0D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C34F0D" w:rsidRPr="00C34F0D">
              <w:rPr>
                <w:rFonts w:ascii="Arial" w:hAnsi="Arial" w:cs="Arial"/>
                <w:kern w:val="0"/>
                <w:sz w:val="18"/>
                <w:szCs w:val="18"/>
              </w:rPr>
              <w:t>οι</w:t>
            </w:r>
            <w:r w:rsidRPr="00C34F0D">
              <w:rPr>
                <w:rFonts w:ascii="Arial" w:hAnsi="Arial" w:cs="Arial"/>
                <w:kern w:val="0"/>
                <w:sz w:val="18"/>
                <w:szCs w:val="18"/>
              </w:rPr>
              <w:t xml:space="preserve"> συστάσεις στον τομέα της κοινής πολιτικής θεωρήσεων και της αστυνομικής συνεργασίας.</w:t>
            </w:r>
          </w:p>
          <w:p w14:paraId="168FD8CC" w14:textId="77777777" w:rsidR="00125CA6" w:rsidRPr="00125CA6" w:rsidRDefault="00125CA6" w:rsidP="00125C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σύσταση αξιολόγησης τρωτότητας νοείται </w:t>
            </w:r>
            <w:r w:rsidR="00B129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μια 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σύσταση που εκδίδεται </w:t>
            </w:r>
            <w:r w:rsidR="00B129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προς το 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κράτος μέλος ή</w:t>
            </w:r>
            <w:r w:rsidR="00B129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τη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συνδεδεμένη χώρα </w:t>
            </w:r>
            <w:proofErr w:type="spellStart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Σένγκεν</w:t>
            </w:r>
            <w:proofErr w:type="spellEnd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σύμφωνα με το άρθρο 32 του Κανονισμού 2019/1896.</w:t>
            </w:r>
          </w:p>
          <w:p w14:paraId="277CC9A7" w14:textId="77777777" w:rsidR="007F44CD" w:rsidRPr="000C2FBC" w:rsidRDefault="00125CA6" w:rsidP="00125C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Μόνο συστάσεις με οικονομικές επιπτώσεις στον τομέα της διαχείρισης των συνόρων θα πρέπει να λαμβάνονται υπόψη για τους σκοπούς αυτού του δείκτη.</w:t>
            </w:r>
          </w:p>
        </w:tc>
      </w:tr>
      <w:tr w:rsidR="00013F96" w:rsidRPr="003A2906" w14:paraId="56A4A4E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EFBE0C" w14:textId="23E5D69A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B31150"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:</w:t>
            </w:r>
            <w:r w:rsidR="007F44CD"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="007F44CD"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addressed recommendations from Schengen evaluations and from vulnerability assessments in the area of border management</w:t>
            </w:r>
          </w:p>
          <w:p w14:paraId="6D5A9053" w14:textId="77777777" w:rsidR="007F44CD" w:rsidRPr="007F44CD" w:rsidRDefault="007F44CD" w:rsidP="007F44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Schengen evaluation recommendation means a recommendation issued to the Member State or Schengen Associated Country in line with Article 15 of the Council Regulation No 1053/2013 establishing an evaluation and monitoring mechanism to verify the application of the Schengen acquis. It shall exclude the recommendations </w:t>
            </w:r>
            <w:proofErr w:type="gramStart"/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in the area of</w:t>
            </w:r>
            <w:proofErr w:type="gramEnd"/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the common visa policy and police cooperation. </w:t>
            </w:r>
          </w:p>
          <w:p w14:paraId="465FA24F" w14:textId="77777777" w:rsidR="007F44CD" w:rsidRPr="007F44CD" w:rsidRDefault="007F44CD" w:rsidP="007F44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Vulnerability assessment recommendation means a recommendation issued to a Member State, or a Schengen Associated Country in line with Article 32 of Regulation 2019/1896.</w:t>
            </w:r>
          </w:p>
          <w:p w14:paraId="5DE288BD" w14:textId="77777777" w:rsidR="007F44CD" w:rsidRPr="007F44CD" w:rsidRDefault="007F44CD" w:rsidP="007F44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Only recommendations with a </w:t>
            </w:r>
            <w:proofErr w:type="gramStart"/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financial implications</w:t>
            </w:r>
            <w:proofErr w:type="gramEnd"/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in the area of border management should be considered for the purpose of this indicator.</w:t>
            </w:r>
          </w:p>
        </w:tc>
      </w:tr>
      <w:tr w:rsidR="00013F96" w14:paraId="5330BE81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747DA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6C3B6F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13F96" w14:paraId="4F42B77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094903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2 Αποτελέσματος</w:t>
            </w:r>
          </w:p>
        </w:tc>
      </w:tr>
      <w:tr w:rsidR="00013F96" w14:paraId="1DC2135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85B6C9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13F96" w14:paraId="194F7AC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6CADAC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013F96" w14:paraId="34F3F1F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24D45F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7304D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013F96" w14:paraId="5DD6BC7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966614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13F96" w14:paraId="7A8F93C0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093212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D2944A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13F96" w14:paraId="758331CF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2427C8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170764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013F96" w14:paraId="30F82BE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1AD207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13F96" w14:paraId="2F08126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87909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013F96" w14:paraId="55F8C29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B5F159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013F96" w14:paraId="7D6C588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4D0958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13F96" w14:paraId="1D40063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8DDC0F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13F96" w14:paraId="20834CA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A3801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13F96" w14:paraId="51837E8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20E87A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7304D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013F96" w14:paraId="07CAAE5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9A5564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7304D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013F96" w14:paraId="48D94D8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8E8D8F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13F96" w14:paraId="0142E04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806F83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7DA244DA" w14:textId="77777777" w:rsidR="00013F96" w:rsidRDefault="00013F96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13F96" w14:paraId="6B5DCF9E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384938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13F96" w14:paraId="33143853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F2DE48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4629A0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7C52D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29C18DFD" w14:textId="77777777" w:rsidR="00013F96" w:rsidRDefault="00013F96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0170E17B" w14:textId="77777777" w:rsidR="00013F96" w:rsidRDefault="00013F96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013F96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144250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150"/>
    <w:rsid w:val="00013F96"/>
    <w:rsid w:val="00067336"/>
    <w:rsid w:val="000C2FBC"/>
    <w:rsid w:val="00125CA6"/>
    <w:rsid w:val="0027474C"/>
    <w:rsid w:val="0033416F"/>
    <w:rsid w:val="0035185A"/>
    <w:rsid w:val="0039122B"/>
    <w:rsid w:val="003A2906"/>
    <w:rsid w:val="003C7739"/>
    <w:rsid w:val="005F4E76"/>
    <w:rsid w:val="007304D3"/>
    <w:rsid w:val="007F44CD"/>
    <w:rsid w:val="00861E01"/>
    <w:rsid w:val="00B129CF"/>
    <w:rsid w:val="00B31150"/>
    <w:rsid w:val="00BE3F8C"/>
    <w:rsid w:val="00C34F0D"/>
    <w:rsid w:val="00D062AB"/>
    <w:rsid w:val="00D93D2C"/>
    <w:rsid w:val="00DB22B9"/>
    <w:rsid w:val="00E91143"/>
    <w:rsid w:val="00ED2ECA"/>
    <w:rsid w:val="00F3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462F6C"/>
  <w14:defaultImageDpi w14:val="0"/>
  <w15:docId w15:val="{9F6E09CB-42DC-4D24-A07E-0EE1932D1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85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8EC2D0-435F-4A94-9A65-EA61A078CACA}"/>
</file>

<file path=customXml/itemProps2.xml><?xml version="1.0" encoding="utf-8"?>
<ds:datastoreItem xmlns:ds="http://schemas.openxmlformats.org/officeDocument/2006/customXml" ds:itemID="{62D711BC-A34F-4823-B29E-528A9E9FCF9C}"/>
</file>

<file path=customXml/itemProps3.xml><?xml version="1.0" encoding="utf-8"?>
<ds:datastoreItem xmlns:ds="http://schemas.openxmlformats.org/officeDocument/2006/customXml" ds:itemID="{7D783488-082B-4762-8C81-C26B62647E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360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11</cp:revision>
  <dcterms:created xsi:type="dcterms:W3CDTF">2023-08-08T13:43:00Z</dcterms:created>
  <dcterms:modified xsi:type="dcterms:W3CDTF">2024-04-17T09:18:00Z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