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ABF76" w14:textId="3CD64228" w:rsidR="00703358" w:rsidRPr="00703358" w:rsidRDefault="00341372" w:rsidP="00703358">
      <w:pPr>
        <w:spacing w:before="120" w:after="120" w:line="240" w:lineRule="atLeast"/>
        <w:rPr>
          <w:rFonts w:ascii="Tahoma" w:hAnsi="Tahoma" w:cs="Tahoma"/>
          <w:b/>
          <w:bCs/>
          <w:color w:val="548DD4" w:themeColor="text2" w:themeTint="99"/>
        </w:rPr>
      </w:pPr>
      <w:r w:rsidRPr="00703358">
        <w:rPr>
          <w:rFonts w:ascii="Tahoma" w:hAnsi="Tahoma" w:cs="Tahoma"/>
          <w:b/>
          <w:bCs/>
          <w:color w:val="548DD4" w:themeColor="text2" w:themeTint="99"/>
        </w:rPr>
        <w:t>Ο_Ε.ΙΙ</w:t>
      </w:r>
      <w:r w:rsidR="00703358" w:rsidRPr="00703358">
        <w:rPr>
          <w:rFonts w:ascii="Tahoma" w:hAnsi="Tahoma" w:cs="Tahoma"/>
          <w:b/>
          <w:bCs/>
          <w:color w:val="548DD4" w:themeColor="text2" w:themeTint="99"/>
        </w:rPr>
        <w:t>.5_2 ΟΔΗΓΙΕΣ ΣΥΜΠΛΗΡΩΣΗΣ ΔΕΛΤΙΟΥ ΔΙΟΙΚΗΤΙΚΗΣ ΕΠΑΛΗΘΕΥΣΗΣ ΔΗΛΩΣΗΣ ΔΑΠΑΝΩΝ ΔΙΚΑΙΟΥΧΟΥ</w:t>
      </w:r>
    </w:p>
    <w:p w14:paraId="63EFFE23" w14:textId="77777777" w:rsidR="00703358" w:rsidRPr="00703358" w:rsidRDefault="00703358" w:rsidP="00703358">
      <w:pPr>
        <w:spacing w:before="120" w:after="120" w:line="240" w:lineRule="atLeast"/>
        <w:rPr>
          <w:rFonts w:ascii="Tahoma" w:hAnsi="Tahoma" w:cs="Tahoma"/>
          <w:b/>
          <w:bCs/>
          <w:color w:val="548DD4" w:themeColor="text2" w:themeTint="99"/>
        </w:rPr>
      </w:pPr>
      <w:r w:rsidRPr="00703358">
        <w:rPr>
          <w:rFonts w:ascii="Tahoma" w:hAnsi="Tahoma" w:cs="Tahoma"/>
          <w:b/>
          <w:bCs/>
          <w:color w:val="548DD4" w:themeColor="text2" w:themeTint="99"/>
        </w:rPr>
        <w:t>για τη ΔΑ/ΕΦ</w:t>
      </w:r>
    </w:p>
    <w:p w14:paraId="1C9E3536" w14:textId="77777777" w:rsidR="00BE179E" w:rsidRPr="006D7D12" w:rsidRDefault="00BE179E" w:rsidP="00AE2130">
      <w:pPr>
        <w:spacing w:before="120" w:after="120" w:line="240" w:lineRule="atLeast"/>
        <w:jc w:val="center"/>
        <w:rPr>
          <w:rFonts w:ascii="Tahoma" w:hAnsi="Tahoma" w:cs="Tahoma"/>
        </w:rPr>
      </w:pPr>
    </w:p>
    <w:p w14:paraId="4BCC0898" w14:textId="7F764543" w:rsidR="00BE179E" w:rsidRPr="0058343F" w:rsidRDefault="00BE179E" w:rsidP="009C6A4C">
      <w:pPr>
        <w:keepNext/>
        <w:spacing w:before="40" w:after="80" w:line="240" w:lineRule="atLeast"/>
        <w:jc w:val="both"/>
        <w:outlineLvl w:val="0"/>
        <w:rPr>
          <w:rFonts w:ascii="Tahoma" w:hAnsi="Tahoma" w:cs="Tahoma"/>
          <w:sz w:val="20"/>
          <w:szCs w:val="20"/>
        </w:rPr>
      </w:pPr>
      <w:r w:rsidRPr="0058343F">
        <w:rPr>
          <w:rFonts w:ascii="Tahoma" w:hAnsi="Tahoma" w:cs="Tahoma"/>
          <w:sz w:val="20"/>
          <w:szCs w:val="20"/>
        </w:rPr>
        <w:t xml:space="preserve">Στις ακόλουθες Οδηγίες, στα πεδία που είναι </w:t>
      </w:r>
      <w:proofErr w:type="spellStart"/>
      <w:r w:rsidRPr="0058343F">
        <w:rPr>
          <w:rFonts w:ascii="Tahoma" w:hAnsi="Tahoma" w:cs="Tahoma"/>
          <w:sz w:val="20"/>
          <w:szCs w:val="20"/>
        </w:rPr>
        <w:t>προσυμπληρωμένα</w:t>
      </w:r>
      <w:proofErr w:type="spellEnd"/>
      <w:r w:rsidRPr="0058343F">
        <w:rPr>
          <w:rFonts w:ascii="Tahoma" w:hAnsi="Tahoma" w:cs="Tahoma"/>
          <w:sz w:val="20"/>
          <w:szCs w:val="20"/>
        </w:rPr>
        <w:t xml:space="preserve"> στο ΟΠΣ με βάση το Δελτίο Δήλωσης Δαπανών</w:t>
      </w:r>
      <w:r w:rsidR="001B0D69">
        <w:rPr>
          <w:rFonts w:ascii="Tahoma" w:hAnsi="Tahoma" w:cs="Tahoma"/>
          <w:sz w:val="20"/>
          <w:szCs w:val="20"/>
        </w:rPr>
        <w:t xml:space="preserve"> (ΔΔΔ)</w:t>
      </w:r>
      <w:r w:rsidR="00753D67">
        <w:rPr>
          <w:rFonts w:ascii="Tahoma" w:hAnsi="Tahoma" w:cs="Tahoma"/>
          <w:sz w:val="20"/>
          <w:szCs w:val="20"/>
        </w:rPr>
        <w:t xml:space="preserve"> του Υποέργου που υπέβαλε ο δ</w:t>
      </w:r>
      <w:r w:rsidRPr="0058343F">
        <w:rPr>
          <w:rFonts w:ascii="Tahoma" w:hAnsi="Tahoma" w:cs="Tahoma"/>
          <w:sz w:val="20"/>
          <w:szCs w:val="20"/>
        </w:rPr>
        <w:t>ικαιούχος θα αναγράφεται ότι είναι «</w:t>
      </w:r>
      <w:proofErr w:type="spellStart"/>
      <w:r w:rsidRPr="0058343F">
        <w:rPr>
          <w:rFonts w:ascii="Tahoma" w:hAnsi="Tahoma" w:cs="Tahoma"/>
          <w:sz w:val="20"/>
          <w:szCs w:val="20"/>
        </w:rPr>
        <w:t>προσυμπληρωμέν</w:t>
      </w:r>
      <w:r w:rsidR="00D73B4E">
        <w:rPr>
          <w:rFonts w:ascii="Tahoma" w:hAnsi="Tahoma" w:cs="Tahoma"/>
          <w:sz w:val="20"/>
          <w:szCs w:val="20"/>
        </w:rPr>
        <w:t>α</w:t>
      </w:r>
      <w:proofErr w:type="spellEnd"/>
      <w:r w:rsidRPr="0058343F">
        <w:rPr>
          <w:rFonts w:ascii="Tahoma" w:hAnsi="Tahoma" w:cs="Tahoma"/>
          <w:sz w:val="20"/>
          <w:szCs w:val="20"/>
        </w:rPr>
        <w:t>».</w:t>
      </w:r>
    </w:p>
    <w:p w14:paraId="332DA2A7" w14:textId="77777777" w:rsidR="00C87051" w:rsidRPr="0058343F" w:rsidRDefault="00C87051" w:rsidP="009C6A4C">
      <w:pPr>
        <w:rPr>
          <w:rFonts w:ascii="Tahoma" w:hAnsi="Tahoma" w:cs="Tahoma"/>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16"/>
        <w:gridCol w:w="11572"/>
      </w:tblGrid>
      <w:tr w:rsidR="00BE179E" w:rsidRPr="00786617" w14:paraId="17241503" w14:textId="77777777" w:rsidTr="00846239">
        <w:trPr>
          <w:trHeight w:val="420"/>
          <w:tblHeader/>
        </w:trPr>
        <w:tc>
          <w:tcPr>
            <w:tcW w:w="562" w:type="dxa"/>
            <w:tcBorders>
              <w:bottom w:val="single" w:sz="4" w:space="0" w:color="auto"/>
            </w:tcBorders>
            <w:shd w:val="clear" w:color="auto" w:fill="F3F3F3"/>
            <w:vAlign w:val="center"/>
          </w:tcPr>
          <w:p w14:paraId="5F5126FD" w14:textId="77777777" w:rsidR="00BE179E" w:rsidRPr="001C31E4" w:rsidRDefault="00BE179E" w:rsidP="00AE2130">
            <w:pPr>
              <w:spacing w:before="100" w:after="100" w:line="240" w:lineRule="atLeast"/>
              <w:jc w:val="center"/>
              <w:rPr>
                <w:rFonts w:ascii="Tahoma" w:hAnsi="Tahoma" w:cs="Tahoma"/>
                <w:b/>
                <w:bCs/>
                <w:color w:val="003B68"/>
                <w:sz w:val="18"/>
                <w:szCs w:val="18"/>
              </w:rPr>
            </w:pPr>
            <w:r w:rsidRPr="001C31E4">
              <w:rPr>
                <w:rFonts w:ascii="Tahoma" w:hAnsi="Tahoma" w:cs="Tahoma"/>
                <w:b/>
                <w:bCs/>
                <w:color w:val="003B68"/>
                <w:sz w:val="18"/>
                <w:szCs w:val="18"/>
              </w:rPr>
              <w:t>α/α</w:t>
            </w:r>
          </w:p>
        </w:tc>
        <w:tc>
          <w:tcPr>
            <w:tcW w:w="2716" w:type="dxa"/>
            <w:tcBorders>
              <w:bottom w:val="single" w:sz="4" w:space="0" w:color="auto"/>
            </w:tcBorders>
            <w:shd w:val="clear" w:color="auto" w:fill="F3F3F3"/>
            <w:vAlign w:val="center"/>
          </w:tcPr>
          <w:p w14:paraId="4751A1EF" w14:textId="77777777" w:rsidR="00BE179E" w:rsidRPr="00781DD5" w:rsidRDefault="00BE179E" w:rsidP="00AE2130">
            <w:pPr>
              <w:spacing w:before="100" w:after="100" w:line="240" w:lineRule="atLeast"/>
              <w:jc w:val="center"/>
              <w:rPr>
                <w:rFonts w:ascii="Tahoma" w:hAnsi="Tahoma" w:cs="Tahoma"/>
                <w:b/>
                <w:bCs/>
                <w:color w:val="003B68"/>
                <w:sz w:val="18"/>
                <w:szCs w:val="18"/>
              </w:rPr>
            </w:pPr>
            <w:r w:rsidRPr="00781DD5">
              <w:rPr>
                <w:rFonts w:ascii="Tahoma" w:hAnsi="Tahoma" w:cs="Tahoma"/>
                <w:b/>
                <w:bCs/>
                <w:color w:val="003B68"/>
                <w:sz w:val="18"/>
                <w:szCs w:val="18"/>
              </w:rPr>
              <w:t>ΠΕΡΙΓΡΑΦΗ ΠΕΔΙΟΥ</w:t>
            </w:r>
          </w:p>
        </w:tc>
        <w:tc>
          <w:tcPr>
            <w:tcW w:w="11572" w:type="dxa"/>
            <w:tcBorders>
              <w:bottom w:val="single" w:sz="4" w:space="0" w:color="auto"/>
            </w:tcBorders>
            <w:shd w:val="clear" w:color="auto" w:fill="F3F3F3"/>
            <w:vAlign w:val="center"/>
          </w:tcPr>
          <w:p w14:paraId="21BE287D" w14:textId="77777777" w:rsidR="00BE179E" w:rsidRPr="00781DD5" w:rsidRDefault="00BE179E" w:rsidP="00AE2130">
            <w:pPr>
              <w:spacing w:before="100" w:after="100" w:line="240" w:lineRule="atLeast"/>
              <w:jc w:val="center"/>
              <w:rPr>
                <w:rFonts w:ascii="Tahoma" w:hAnsi="Tahoma" w:cs="Tahoma"/>
                <w:b/>
                <w:bCs/>
                <w:color w:val="00297A"/>
                <w:sz w:val="18"/>
                <w:szCs w:val="18"/>
              </w:rPr>
            </w:pPr>
            <w:r w:rsidRPr="00781DD5">
              <w:rPr>
                <w:rFonts w:ascii="Tahoma" w:hAnsi="Tahoma" w:cs="Tahoma"/>
                <w:b/>
                <w:bCs/>
                <w:color w:val="00297A"/>
                <w:sz w:val="18"/>
                <w:szCs w:val="18"/>
              </w:rPr>
              <w:t>ΟΔΗΓΙΕΣ ΣΥΜΠΛΗΡΩΣΗΣ</w:t>
            </w:r>
          </w:p>
        </w:tc>
      </w:tr>
      <w:tr w:rsidR="00BE179E" w:rsidRPr="00EA4347" w14:paraId="5B464426" w14:textId="77777777" w:rsidTr="00117BF3">
        <w:tc>
          <w:tcPr>
            <w:tcW w:w="14850" w:type="dxa"/>
            <w:gridSpan w:val="3"/>
            <w:shd w:val="clear" w:color="auto" w:fill="DAEAFE"/>
            <w:vAlign w:val="center"/>
          </w:tcPr>
          <w:p w14:paraId="5E46C025" w14:textId="77777777" w:rsidR="00BE179E" w:rsidRPr="00011D66" w:rsidRDefault="00BE179E" w:rsidP="00EA4347">
            <w:pPr>
              <w:spacing w:before="120" w:after="120" w:line="240" w:lineRule="atLeast"/>
              <w:jc w:val="center"/>
              <w:rPr>
                <w:rFonts w:ascii="Tahoma" w:hAnsi="Tahoma" w:cs="Tahoma"/>
                <w:b/>
                <w:bCs/>
                <w:sz w:val="18"/>
                <w:szCs w:val="18"/>
              </w:rPr>
            </w:pPr>
            <w:r w:rsidRPr="00011D66">
              <w:rPr>
                <w:rFonts w:ascii="Tahoma" w:hAnsi="Tahoma" w:cs="Tahoma"/>
                <w:b/>
                <w:bCs/>
                <w:sz w:val="18"/>
                <w:szCs w:val="18"/>
              </w:rPr>
              <w:t>ΤΜΗΜΑ Α: ΤΑΥΤΟΤΗΤΑ ΔΕΛΤΙΟΥ ΔΙΟΙΚΗΤΙΚΗΣ ΕΠΑΛΗΘΕΥΣΗΣ ΔΗΛΩΣΗΣ ΔΑΠΑΝΩΝ</w:t>
            </w:r>
          </w:p>
        </w:tc>
      </w:tr>
      <w:tr w:rsidR="00BE179E" w:rsidRPr="00AE2130" w14:paraId="7B78655B" w14:textId="77777777" w:rsidTr="00FD1D0C">
        <w:trPr>
          <w:trHeight w:val="397"/>
        </w:trPr>
        <w:tc>
          <w:tcPr>
            <w:tcW w:w="14850" w:type="dxa"/>
            <w:gridSpan w:val="3"/>
            <w:vAlign w:val="center"/>
          </w:tcPr>
          <w:p w14:paraId="31B1578C" w14:textId="2084DEB4" w:rsidR="00BE179E" w:rsidRPr="00AE2130" w:rsidRDefault="00147904" w:rsidP="00437F53">
            <w:pPr>
              <w:spacing w:before="40" w:after="40" w:line="240" w:lineRule="atLeast"/>
              <w:jc w:val="both"/>
              <w:rPr>
                <w:rFonts w:ascii="Tahoma" w:hAnsi="Tahoma" w:cs="Tahoma"/>
                <w:sz w:val="18"/>
                <w:szCs w:val="18"/>
              </w:rPr>
            </w:pPr>
            <w:r>
              <w:rPr>
                <w:rFonts w:ascii="Tahoma" w:hAnsi="Tahoma" w:cs="Tahoma"/>
                <w:sz w:val="18"/>
                <w:szCs w:val="18"/>
              </w:rPr>
              <w:t>Τα πεδία: 1-1</w:t>
            </w:r>
            <w:r w:rsidR="00AF2D26">
              <w:rPr>
                <w:rFonts w:ascii="Tahoma" w:hAnsi="Tahoma" w:cs="Tahoma"/>
                <w:sz w:val="18"/>
                <w:szCs w:val="18"/>
              </w:rPr>
              <w:t>3</w:t>
            </w:r>
            <w:r w:rsidR="00BE179E" w:rsidRPr="00AE2130">
              <w:rPr>
                <w:rFonts w:ascii="Tahoma" w:hAnsi="Tahoma" w:cs="Tahoma"/>
                <w:sz w:val="18"/>
                <w:szCs w:val="18"/>
              </w:rPr>
              <w:t xml:space="preserve"> αποτελούν πεδία του</w:t>
            </w:r>
            <w:r w:rsidR="00753D67">
              <w:rPr>
                <w:rFonts w:ascii="Tahoma" w:hAnsi="Tahoma" w:cs="Tahoma"/>
                <w:sz w:val="18"/>
                <w:szCs w:val="18"/>
              </w:rPr>
              <w:t xml:space="preserve"> «Δελτίου Δήλωσης Δαπανών» του δ</w:t>
            </w:r>
            <w:r w:rsidR="00BE179E" w:rsidRPr="00AE2130">
              <w:rPr>
                <w:rFonts w:ascii="Tahoma" w:hAnsi="Tahoma" w:cs="Tahoma"/>
                <w:sz w:val="18"/>
                <w:szCs w:val="18"/>
              </w:rPr>
              <w:t>ικαιούχου, οπότε είναι</w:t>
            </w:r>
            <w:r w:rsidR="007E613B" w:rsidRPr="00AE2130">
              <w:rPr>
                <w:rFonts w:ascii="Tahoma" w:hAnsi="Tahoma" w:cs="Tahoma"/>
                <w:sz w:val="18"/>
                <w:szCs w:val="18"/>
              </w:rPr>
              <w:t xml:space="preserve"> </w:t>
            </w:r>
            <w:proofErr w:type="spellStart"/>
            <w:r w:rsidR="00DA1BB8" w:rsidRPr="0051611D">
              <w:rPr>
                <w:rFonts w:ascii="Tahoma" w:hAnsi="Tahoma" w:cs="Tahoma"/>
                <w:b/>
                <w:color w:val="00297A"/>
                <w:sz w:val="18"/>
                <w:szCs w:val="18"/>
              </w:rPr>
              <w:t>προσυμπληρωμένα</w:t>
            </w:r>
            <w:proofErr w:type="spellEnd"/>
            <w:r w:rsidR="00DA1BB8" w:rsidRPr="0051611D">
              <w:rPr>
                <w:rFonts w:ascii="Tahoma" w:hAnsi="Tahoma" w:cs="Tahoma"/>
                <w:b/>
                <w:color w:val="00297A"/>
                <w:sz w:val="18"/>
                <w:szCs w:val="18"/>
              </w:rPr>
              <w:t>.</w:t>
            </w:r>
          </w:p>
        </w:tc>
      </w:tr>
      <w:tr w:rsidR="00EE0EB7" w:rsidRPr="006D7D12" w14:paraId="442D0EFB" w14:textId="77777777" w:rsidTr="00846239">
        <w:trPr>
          <w:trHeight w:val="397"/>
        </w:trPr>
        <w:tc>
          <w:tcPr>
            <w:tcW w:w="562" w:type="dxa"/>
            <w:tcBorders>
              <w:bottom w:val="single" w:sz="4" w:space="0" w:color="auto"/>
            </w:tcBorders>
            <w:shd w:val="clear" w:color="auto" w:fill="auto"/>
            <w:vAlign w:val="center"/>
          </w:tcPr>
          <w:p w14:paraId="5AF75144" w14:textId="3F1AE307" w:rsidR="00EE0EB7" w:rsidRDefault="00EE0EB7" w:rsidP="00EE0EB7">
            <w:pPr>
              <w:spacing w:before="40" w:after="40" w:line="240" w:lineRule="atLeast"/>
              <w:jc w:val="center"/>
              <w:rPr>
                <w:rFonts w:ascii="Tahoma" w:hAnsi="Tahoma" w:cs="Tahoma"/>
                <w:sz w:val="18"/>
                <w:szCs w:val="18"/>
              </w:rPr>
            </w:pPr>
            <w:r>
              <w:rPr>
                <w:rFonts w:ascii="Tahoma" w:hAnsi="Tahoma" w:cs="Tahoma"/>
                <w:sz w:val="18"/>
                <w:szCs w:val="18"/>
              </w:rPr>
              <w:t>14</w:t>
            </w:r>
          </w:p>
        </w:tc>
        <w:tc>
          <w:tcPr>
            <w:tcW w:w="2716" w:type="dxa"/>
            <w:tcBorders>
              <w:bottom w:val="single" w:sz="4" w:space="0" w:color="auto"/>
            </w:tcBorders>
            <w:shd w:val="clear" w:color="auto" w:fill="auto"/>
            <w:vAlign w:val="center"/>
          </w:tcPr>
          <w:p w14:paraId="5CF57AFD" w14:textId="2204B28B" w:rsidR="00EE0EB7" w:rsidRDefault="00EE0EB7" w:rsidP="00EE0EB7">
            <w:pPr>
              <w:spacing w:before="40" w:after="40" w:line="240" w:lineRule="atLeast"/>
              <w:rPr>
                <w:rFonts w:ascii="Tahoma" w:hAnsi="Tahoma" w:cs="Tahoma"/>
                <w:sz w:val="18"/>
                <w:szCs w:val="18"/>
              </w:rPr>
            </w:pPr>
            <w:r>
              <w:rPr>
                <w:rFonts w:ascii="Tahoma" w:hAnsi="Tahoma" w:cs="Tahoma"/>
                <w:sz w:val="18"/>
                <w:szCs w:val="18"/>
              </w:rPr>
              <w:t>Χειριστής ΔΑ/ΕΦ</w:t>
            </w:r>
          </w:p>
        </w:tc>
        <w:tc>
          <w:tcPr>
            <w:tcW w:w="11572" w:type="dxa"/>
            <w:tcBorders>
              <w:bottom w:val="single" w:sz="4" w:space="0" w:color="auto"/>
            </w:tcBorders>
            <w:shd w:val="clear" w:color="auto" w:fill="auto"/>
            <w:vAlign w:val="center"/>
          </w:tcPr>
          <w:p w14:paraId="507C1B38" w14:textId="29423725" w:rsidR="00EE0EB7" w:rsidRPr="00343AE7" w:rsidRDefault="00EE0EB7" w:rsidP="00EE0EB7">
            <w:pPr>
              <w:spacing w:before="40" w:after="40" w:line="240" w:lineRule="atLeast"/>
              <w:rPr>
                <w:rFonts w:ascii="Tahoma" w:hAnsi="Tahoma" w:cs="Tahoma"/>
                <w:sz w:val="18"/>
                <w:szCs w:val="18"/>
              </w:rPr>
            </w:pPr>
            <w:r>
              <w:rPr>
                <w:rFonts w:ascii="Tahoma" w:hAnsi="Tahoma" w:cs="Tahoma"/>
                <w:sz w:val="18"/>
                <w:szCs w:val="18"/>
              </w:rPr>
              <w:t xml:space="preserve">Συμπληρώνεται </w:t>
            </w:r>
            <w:r w:rsidRPr="00021775">
              <w:rPr>
                <w:rFonts w:ascii="Tahoma" w:hAnsi="Tahoma" w:cs="Tahoma"/>
                <w:sz w:val="18"/>
                <w:szCs w:val="18"/>
              </w:rPr>
              <w:t>αυτόματα</w:t>
            </w:r>
            <w:r>
              <w:rPr>
                <w:rFonts w:ascii="Tahoma" w:hAnsi="Tahoma" w:cs="Tahoma"/>
                <w:sz w:val="18"/>
                <w:szCs w:val="18"/>
              </w:rPr>
              <w:t xml:space="preserve"> ο χειριστής της ΔΑ/ΕΦ. </w:t>
            </w:r>
          </w:p>
        </w:tc>
      </w:tr>
      <w:tr w:rsidR="00EE0EB7" w:rsidRPr="006D7D12" w14:paraId="4DAB5DE2" w14:textId="77777777" w:rsidTr="00846239">
        <w:trPr>
          <w:trHeight w:val="397"/>
        </w:trPr>
        <w:tc>
          <w:tcPr>
            <w:tcW w:w="562" w:type="dxa"/>
            <w:tcBorders>
              <w:bottom w:val="single" w:sz="4" w:space="0" w:color="auto"/>
            </w:tcBorders>
            <w:shd w:val="clear" w:color="auto" w:fill="auto"/>
            <w:vAlign w:val="center"/>
          </w:tcPr>
          <w:p w14:paraId="31608BAE" w14:textId="391E42C9" w:rsidR="00EE0EB7" w:rsidRDefault="00EE0EB7" w:rsidP="00EE0EB7">
            <w:pPr>
              <w:spacing w:before="40" w:after="40" w:line="240" w:lineRule="atLeast"/>
              <w:jc w:val="center"/>
              <w:rPr>
                <w:rFonts w:ascii="Tahoma" w:hAnsi="Tahoma" w:cs="Tahoma"/>
                <w:sz w:val="18"/>
                <w:szCs w:val="18"/>
              </w:rPr>
            </w:pPr>
            <w:r w:rsidRPr="00AF2D26">
              <w:rPr>
                <w:rFonts w:ascii="Tahoma" w:hAnsi="Tahoma" w:cs="Tahoma"/>
                <w:sz w:val="18"/>
                <w:szCs w:val="18"/>
              </w:rPr>
              <w:t>15</w:t>
            </w:r>
          </w:p>
        </w:tc>
        <w:tc>
          <w:tcPr>
            <w:tcW w:w="14288" w:type="dxa"/>
            <w:gridSpan w:val="2"/>
            <w:tcBorders>
              <w:bottom w:val="single" w:sz="4" w:space="0" w:color="auto"/>
            </w:tcBorders>
            <w:shd w:val="clear" w:color="auto" w:fill="auto"/>
            <w:vAlign w:val="center"/>
          </w:tcPr>
          <w:p w14:paraId="7D269EE9" w14:textId="7E5E1F60" w:rsidR="00EE0EB7" w:rsidRPr="00343AE7" w:rsidRDefault="00EE0EB7" w:rsidP="00EE0EB7">
            <w:pPr>
              <w:spacing w:before="40" w:after="40" w:line="240" w:lineRule="atLeast"/>
              <w:rPr>
                <w:rFonts w:ascii="Tahoma" w:hAnsi="Tahoma" w:cs="Tahoma"/>
                <w:sz w:val="18"/>
                <w:szCs w:val="18"/>
              </w:rPr>
            </w:pPr>
            <w:r>
              <w:rPr>
                <w:rFonts w:ascii="Tahoma" w:hAnsi="Tahoma" w:cs="Tahoma"/>
                <w:sz w:val="18"/>
                <w:szCs w:val="18"/>
              </w:rPr>
              <w:t>Στοιχεία οριστικοποίησης Δελτίου/ Έκθεσης</w:t>
            </w:r>
          </w:p>
        </w:tc>
      </w:tr>
      <w:tr w:rsidR="00EE0EB7" w:rsidRPr="006D7D12" w14:paraId="18F72C97" w14:textId="77777777" w:rsidTr="00FD1D0C">
        <w:trPr>
          <w:trHeight w:val="397"/>
        </w:trPr>
        <w:tc>
          <w:tcPr>
            <w:tcW w:w="3278" w:type="dxa"/>
            <w:gridSpan w:val="2"/>
            <w:tcBorders>
              <w:bottom w:val="single" w:sz="4" w:space="0" w:color="auto"/>
            </w:tcBorders>
            <w:shd w:val="clear" w:color="auto" w:fill="auto"/>
            <w:vAlign w:val="center"/>
          </w:tcPr>
          <w:p w14:paraId="4FCD1186" w14:textId="135046B9" w:rsidR="00EE0EB7" w:rsidRPr="001B08DB" w:rsidRDefault="00EE0EB7" w:rsidP="001B08DB">
            <w:pPr>
              <w:spacing w:before="40" w:after="40" w:line="240" w:lineRule="atLeast"/>
              <w:ind w:left="2012"/>
              <w:rPr>
                <w:rFonts w:ascii="Tahoma" w:hAnsi="Tahoma" w:cs="Tahoma"/>
                <w:sz w:val="18"/>
                <w:szCs w:val="18"/>
              </w:rPr>
            </w:pPr>
            <w:r w:rsidRPr="001B08DB">
              <w:rPr>
                <w:rFonts w:ascii="Tahoma" w:hAnsi="Tahoma" w:cs="Tahoma"/>
                <w:sz w:val="18"/>
                <w:szCs w:val="18"/>
              </w:rPr>
              <w:t>Αρ. πρωτ.</w:t>
            </w:r>
          </w:p>
        </w:tc>
        <w:tc>
          <w:tcPr>
            <w:tcW w:w="11572" w:type="dxa"/>
            <w:tcBorders>
              <w:bottom w:val="single" w:sz="4" w:space="0" w:color="auto"/>
            </w:tcBorders>
            <w:shd w:val="clear" w:color="auto" w:fill="auto"/>
            <w:vAlign w:val="center"/>
          </w:tcPr>
          <w:p w14:paraId="09262F74" w14:textId="418AC3F5" w:rsidR="00EE0EB7" w:rsidRPr="001B08DB" w:rsidRDefault="00EE0EB7" w:rsidP="00EE0EB7">
            <w:pPr>
              <w:spacing w:before="40" w:after="40" w:line="240" w:lineRule="atLeast"/>
              <w:rPr>
                <w:rFonts w:ascii="Tahoma" w:hAnsi="Tahoma" w:cs="Tahoma"/>
                <w:sz w:val="18"/>
                <w:szCs w:val="18"/>
              </w:rPr>
            </w:pPr>
            <w:r w:rsidRPr="001B08DB">
              <w:rPr>
                <w:rFonts w:ascii="Tahoma" w:hAnsi="Tahoma" w:cs="Tahoma"/>
                <w:sz w:val="18"/>
                <w:szCs w:val="18"/>
              </w:rPr>
              <w:t>Σε περίπτωση που συντάσσεται Έκθεση</w:t>
            </w:r>
            <w:r w:rsidR="001B08DB">
              <w:rPr>
                <w:rFonts w:ascii="Tahoma" w:hAnsi="Tahoma" w:cs="Tahoma"/>
                <w:sz w:val="18"/>
                <w:szCs w:val="18"/>
              </w:rPr>
              <w:t xml:space="preserve"> Διοικητικής Επαλήθευσης</w:t>
            </w:r>
            <w:r w:rsidRPr="001B08DB">
              <w:rPr>
                <w:rFonts w:ascii="Tahoma" w:hAnsi="Tahoma" w:cs="Tahoma"/>
                <w:sz w:val="18"/>
                <w:szCs w:val="18"/>
              </w:rPr>
              <w:t xml:space="preserve">, ο αρ. πρωτ. της </w:t>
            </w:r>
            <w:r w:rsidR="001B08DB">
              <w:rPr>
                <w:rFonts w:ascii="Tahoma" w:hAnsi="Tahoma" w:cs="Tahoma"/>
                <w:sz w:val="18"/>
                <w:szCs w:val="18"/>
              </w:rPr>
              <w:t xml:space="preserve">προσωρινής/ </w:t>
            </w:r>
            <w:r w:rsidRPr="001B08DB">
              <w:rPr>
                <w:rFonts w:ascii="Tahoma" w:hAnsi="Tahoma" w:cs="Tahoma"/>
                <w:sz w:val="18"/>
                <w:szCs w:val="18"/>
              </w:rPr>
              <w:t>οριστικής Έκθεσης Διοικητικής Επαλήθευσης.</w:t>
            </w:r>
          </w:p>
        </w:tc>
      </w:tr>
      <w:tr w:rsidR="00EE0EB7" w:rsidRPr="006D7D12" w14:paraId="382C1146" w14:textId="77777777" w:rsidTr="00FD1D0C">
        <w:trPr>
          <w:trHeight w:val="624"/>
        </w:trPr>
        <w:tc>
          <w:tcPr>
            <w:tcW w:w="3278" w:type="dxa"/>
            <w:gridSpan w:val="2"/>
            <w:tcBorders>
              <w:bottom w:val="single" w:sz="4" w:space="0" w:color="auto"/>
            </w:tcBorders>
            <w:shd w:val="clear" w:color="auto" w:fill="auto"/>
            <w:vAlign w:val="center"/>
          </w:tcPr>
          <w:p w14:paraId="59AB22D4" w14:textId="447B5190" w:rsidR="00EE0EB7" w:rsidRDefault="00EE0EB7" w:rsidP="001B08DB">
            <w:pPr>
              <w:spacing w:before="40" w:after="40" w:line="240" w:lineRule="atLeast"/>
              <w:ind w:left="2012"/>
              <w:rPr>
                <w:rFonts w:ascii="Tahoma" w:hAnsi="Tahoma" w:cs="Tahoma"/>
                <w:sz w:val="18"/>
                <w:szCs w:val="18"/>
              </w:rPr>
            </w:pPr>
            <w:proofErr w:type="spellStart"/>
            <w:r>
              <w:rPr>
                <w:rFonts w:ascii="Tahoma" w:hAnsi="Tahoma" w:cs="Tahoma"/>
                <w:sz w:val="18"/>
                <w:szCs w:val="18"/>
              </w:rPr>
              <w:t>Ημ</w:t>
            </w:r>
            <w:proofErr w:type="spellEnd"/>
            <w:r w:rsidRPr="00932240">
              <w:rPr>
                <w:rFonts w:ascii="Tahoma" w:hAnsi="Tahoma" w:cs="Tahoma"/>
                <w:sz w:val="18"/>
                <w:szCs w:val="18"/>
              </w:rPr>
              <w:t>/</w:t>
            </w:r>
            <w:proofErr w:type="spellStart"/>
            <w:r>
              <w:rPr>
                <w:rFonts w:ascii="Tahoma" w:hAnsi="Tahoma" w:cs="Tahoma"/>
                <w:sz w:val="18"/>
                <w:szCs w:val="18"/>
              </w:rPr>
              <w:t>νία</w:t>
            </w:r>
            <w:proofErr w:type="spellEnd"/>
          </w:p>
        </w:tc>
        <w:tc>
          <w:tcPr>
            <w:tcW w:w="11572" w:type="dxa"/>
            <w:tcBorders>
              <w:bottom w:val="single" w:sz="4" w:space="0" w:color="auto"/>
            </w:tcBorders>
            <w:shd w:val="clear" w:color="auto" w:fill="auto"/>
            <w:vAlign w:val="center"/>
          </w:tcPr>
          <w:p w14:paraId="1563FEA1" w14:textId="7C69B4BE" w:rsidR="00EE0EB7" w:rsidRPr="00343AE7" w:rsidRDefault="001B08DB" w:rsidP="001B08DB">
            <w:pPr>
              <w:spacing w:before="40" w:after="40" w:line="240" w:lineRule="atLeast"/>
              <w:rPr>
                <w:rFonts w:ascii="Tahoma" w:hAnsi="Tahoma" w:cs="Tahoma"/>
                <w:sz w:val="18"/>
                <w:szCs w:val="18"/>
              </w:rPr>
            </w:pPr>
            <w:r>
              <w:rPr>
                <w:rFonts w:ascii="Tahoma" w:hAnsi="Tahoma" w:cs="Tahoma"/>
                <w:sz w:val="18"/>
                <w:szCs w:val="18"/>
              </w:rPr>
              <w:t>Η</w:t>
            </w:r>
            <w:r w:rsidR="00EE0EB7">
              <w:rPr>
                <w:rFonts w:ascii="Tahoma" w:hAnsi="Tahoma" w:cs="Tahoma"/>
                <w:sz w:val="18"/>
                <w:szCs w:val="18"/>
              </w:rPr>
              <w:t xml:space="preserve"> ημερομηνία της </w:t>
            </w:r>
            <w:r>
              <w:rPr>
                <w:rFonts w:ascii="Tahoma" w:hAnsi="Tahoma" w:cs="Tahoma"/>
                <w:sz w:val="18"/>
                <w:szCs w:val="18"/>
              </w:rPr>
              <w:t xml:space="preserve">προσωρινής/ </w:t>
            </w:r>
            <w:r w:rsidR="00EE0EB7">
              <w:rPr>
                <w:rFonts w:ascii="Tahoma" w:hAnsi="Tahoma" w:cs="Tahoma"/>
                <w:sz w:val="18"/>
                <w:szCs w:val="18"/>
              </w:rPr>
              <w:t xml:space="preserve">οριστικής Έκθεσης ή η </w:t>
            </w:r>
            <w:r w:rsidR="00EE0EB7" w:rsidRPr="00147904">
              <w:rPr>
                <w:rFonts w:ascii="Tahoma" w:hAnsi="Tahoma" w:cs="Tahoma"/>
                <w:sz w:val="18"/>
                <w:szCs w:val="18"/>
              </w:rPr>
              <w:t xml:space="preserve">ημερομηνία που </w:t>
            </w:r>
            <w:r w:rsidR="00EE0EB7">
              <w:rPr>
                <w:rFonts w:ascii="Tahoma" w:hAnsi="Tahoma" w:cs="Tahoma"/>
                <w:sz w:val="18"/>
                <w:szCs w:val="18"/>
              </w:rPr>
              <w:t>οριστικοποιείται το Δελτίο</w:t>
            </w:r>
            <w:r>
              <w:rPr>
                <w:rFonts w:ascii="Tahoma" w:hAnsi="Tahoma" w:cs="Tahoma"/>
                <w:sz w:val="18"/>
                <w:szCs w:val="18"/>
              </w:rPr>
              <w:t xml:space="preserve"> εφόσον δεν</w:t>
            </w:r>
            <w:r w:rsidR="00EE0EB7">
              <w:rPr>
                <w:rFonts w:ascii="Tahoma" w:hAnsi="Tahoma" w:cs="Tahoma"/>
                <w:sz w:val="18"/>
                <w:szCs w:val="18"/>
              </w:rPr>
              <w:t xml:space="preserve"> συντάσσεται Έκθεση Διοικητικής Επαλήθευσης.</w:t>
            </w:r>
          </w:p>
        </w:tc>
      </w:tr>
      <w:tr w:rsidR="008E3C27" w:rsidRPr="006D7D12" w14:paraId="3549E317" w14:textId="77777777" w:rsidTr="00FD1D0C">
        <w:trPr>
          <w:trHeight w:val="454"/>
        </w:trPr>
        <w:tc>
          <w:tcPr>
            <w:tcW w:w="14850" w:type="dxa"/>
            <w:gridSpan w:val="3"/>
            <w:tcBorders>
              <w:bottom w:val="single" w:sz="4" w:space="0" w:color="auto"/>
            </w:tcBorders>
            <w:shd w:val="clear" w:color="auto" w:fill="auto"/>
            <w:vAlign w:val="center"/>
          </w:tcPr>
          <w:p w14:paraId="3FA4EDF7" w14:textId="40309F29" w:rsidR="008E3C27" w:rsidRPr="00FD1D0C" w:rsidRDefault="008E3C27" w:rsidP="00FD1D0C">
            <w:pPr>
              <w:spacing w:before="40" w:after="40" w:line="240" w:lineRule="atLeast"/>
              <w:rPr>
                <w:rFonts w:ascii="Tahoma" w:hAnsi="Tahoma" w:cs="Tahoma"/>
                <w:b/>
                <w:sz w:val="18"/>
                <w:szCs w:val="18"/>
              </w:rPr>
            </w:pPr>
            <w:r w:rsidRPr="00BE5EFE">
              <w:rPr>
                <w:rFonts w:ascii="Tahoma" w:hAnsi="Tahoma" w:cs="Tahoma"/>
                <w:b/>
                <w:color w:val="0070C0"/>
                <w:sz w:val="18"/>
                <w:szCs w:val="18"/>
              </w:rPr>
              <w:t xml:space="preserve">ΕΠΑΛΗΘΕΥΣΗ ΔΕΛΤΙΟΥ ΒΑΣΕΙ ΜΕΘΟΔΟΛΟΓΙΑΣ </w:t>
            </w:r>
          </w:p>
        </w:tc>
      </w:tr>
      <w:tr w:rsidR="008E3C27" w:rsidRPr="006D7D12" w14:paraId="67C46BE9" w14:textId="77777777" w:rsidTr="00FD1D0C">
        <w:trPr>
          <w:trHeight w:val="624"/>
        </w:trPr>
        <w:tc>
          <w:tcPr>
            <w:tcW w:w="3278" w:type="dxa"/>
            <w:gridSpan w:val="2"/>
            <w:tcBorders>
              <w:bottom w:val="single" w:sz="4" w:space="0" w:color="auto"/>
            </w:tcBorders>
            <w:shd w:val="clear" w:color="auto" w:fill="auto"/>
            <w:vAlign w:val="center"/>
          </w:tcPr>
          <w:p w14:paraId="15735282" w14:textId="74701307" w:rsidR="008E3C27" w:rsidRPr="00932240" w:rsidRDefault="008E3C27" w:rsidP="008E3C27">
            <w:pPr>
              <w:spacing w:before="40" w:after="40" w:line="240" w:lineRule="atLeast"/>
              <w:rPr>
                <w:rFonts w:ascii="Tahoma" w:hAnsi="Tahoma" w:cs="Tahoma"/>
                <w:sz w:val="18"/>
                <w:szCs w:val="18"/>
              </w:rPr>
            </w:pPr>
            <w:r>
              <w:rPr>
                <w:rFonts w:ascii="Tahoma" w:hAnsi="Tahoma" w:cs="Tahoma"/>
                <w:sz w:val="18"/>
                <w:szCs w:val="18"/>
              </w:rPr>
              <w:t>Υποχρεωτική επαλήθευση δελτίου βάσει μεθοδολογίας (ΝΑΙ/</w:t>
            </w:r>
            <w:r w:rsidRPr="00CF2099">
              <w:rPr>
                <w:rFonts w:ascii="Tahoma" w:hAnsi="Tahoma" w:cs="Tahoma"/>
                <w:sz w:val="18"/>
                <w:szCs w:val="18"/>
              </w:rPr>
              <w:t>ΟΧΙ</w:t>
            </w:r>
            <w:r>
              <w:rPr>
                <w:rFonts w:ascii="Tahoma" w:hAnsi="Tahoma" w:cs="Tahoma"/>
                <w:sz w:val="18"/>
                <w:szCs w:val="18"/>
              </w:rPr>
              <w:t>))</w:t>
            </w:r>
          </w:p>
        </w:tc>
        <w:tc>
          <w:tcPr>
            <w:tcW w:w="11572" w:type="dxa"/>
            <w:tcBorders>
              <w:bottom w:val="single" w:sz="4" w:space="0" w:color="auto"/>
            </w:tcBorders>
            <w:shd w:val="clear" w:color="auto" w:fill="auto"/>
            <w:vAlign w:val="center"/>
          </w:tcPr>
          <w:p w14:paraId="0431061E" w14:textId="1F1A2B09" w:rsidR="008E3C27" w:rsidRPr="00343AE7" w:rsidRDefault="008E3C27" w:rsidP="00EE0EB7">
            <w:pPr>
              <w:spacing w:before="40" w:after="40" w:line="240" w:lineRule="atLeast"/>
              <w:rPr>
                <w:rFonts w:ascii="Tahoma" w:hAnsi="Tahoma" w:cs="Tahoma"/>
                <w:sz w:val="18"/>
                <w:szCs w:val="18"/>
              </w:rPr>
            </w:pPr>
            <w:r w:rsidRPr="00343AE7">
              <w:rPr>
                <w:rFonts w:ascii="Tahoma" w:hAnsi="Tahoma" w:cs="Tahoma"/>
                <w:sz w:val="18"/>
                <w:szCs w:val="18"/>
              </w:rPr>
              <w:t>Συμπληρώνεται ΝΑΙ αυτόματα από το ΟΠΣ για τα δελτία που επαληθεύονται υποχρεωτικά βάσει της μεθοδολογίας (δηλ. για όλα όσα έχουν σημανθεί αυτόματα «προς επαλήθευση»</w:t>
            </w:r>
            <w:r>
              <w:rPr>
                <w:rFonts w:ascii="Tahoma" w:hAnsi="Tahoma" w:cs="Tahoma"/>
                <w:sz w:val="18"/>
                <w:szCs w:val="18"/>
              </w:rPr>
              <w:t>)</w:t>
            </w:r>
          </w:p>
        </w:tc>
      </w:tr>
      <w:tr w:rsidR="008E3C27" w:rsidRPr="006D7D12" w14:paraId="43C90288" w14:textId="77777777" w:rsidTr="00FD1D0C">
        <w:trPr>
          <w:trHeight w:val="624"/>
        </w:trPr>
        <w:tc>
          <w:tcPr>
            <w:tcW w:w="3278" w:type="dxa"/>
            <w:gridSpan w:val="2"/>
            <w:tcBorders>
              <w:bottom w:val="single" w:sz="4" w:space="0" w:color="auto"/>
            </w:tcBorders>
            <w:shd w:val="clear" w:color="auto" w:fill="auto"/>
            <w:vAlign w:val="center"/>
          </w:tcPr>
          <w:p w14:paraId="4A589A21" w14:textId="2A4D2904" w:rsidR="008E3C27" w:rsidRDefault="008E3C27" w:rsidP="00EE0EB7">
            <w:pPr>
              <w:spacing w:before="40" w:after="40" w:line="240" w:lineRule="atLeast"/>
              <w:rPr>
                <w:rFonts w:ascii="Tahoma" w:hAnsi="Tahoma" w:cs="Tahoma"/>
                <w:sz w:val="18"/>
                <w:szCs w:val="18"/>
              </w:rPr>
            </w:pPr>
            <w:r>
              <w:rPr>
                <w:rFonts w:ascii="Tahoma" w:hAnsi="Tahoma" w:cs="Tahoma"/>
                <w:sz w:val="18"/>
                <w:szCs w:val="18"/>
              </w:rPr>
              <w:t xml:space="preserve">Τεκμηρίωση Επαλήθευσης </w:t>
            </w:r>
          </w:p>
        </w:tc>
        <w:tc>
          <w:tcPr>
            <w:tcW w:w="11572" w:type="dxa"/>
            <w:tcBorders>
              <w:bottom w:val="single" w:sz="4" w:space="0" w:color="auto"/>
            </w:tcBorders>
            <w:shd w:val="clear" w:color="auto" w:fill="auto"/>
            <w:vAlign w:val="center"/>
          </w:tcPr>
          <w:p w14:paraId="441DBC2E" w14:textId="60AAF797" w:rsidR="008E3C27" w:rsidRPr="009F1EA0" w:rsidRDefault="008E3C27" w:rsidP="00EE0EB7">
            <w:pPr>
              <w:spacing w:before="40" w:after="40" w:line="240" w:lineRule="atLeast"/>
              <w:rPr>
                <w:rFonts w:ascii="Tahoma" w:hAnsi="Tahoma" w:cs="Tahoma"/>
                <w:sz w:val="18"/>
                <w:szCs w:val="18"/>
              </w:rPr>
            </w:pPr>
            <w:r w:rsidRPr="009F1EA0">
              <w:rPr>
                <w:rFonts w:ascii="Tahoma" w:hAnsi="Tahoma" w:cs="Tahoma"/>
                <w:sz w:val="18"/>
                <w:szCs w:val="18"/>
              </w:rPr>
              <w:t>Στην περίπτωση που ένα ΔΔΔ δεν περιλαμβάνεται στα ΔΔΔ που έχουν επισημανθεί αυτόματα «προς επαλήθευση»</w:t>
            </w:r>
            <w:r>
              <w:rPr>
                <w:rFonts w:ascii="Tahoma" w:hAnsi="Tahoma" w:cs="Tahoma"/>
                <w:sz w:val="18"/>
                <w:szCs w:val="18"/>
              </w:rPr>
              <w:t xml:space="preserve"> (πεδίο [14])</w:t>
            </w:r>
            <w:r w:rsidRPr="009F1EA0">
              <w:rPr>
                <w:rFonts w:ascii="Tahoma" w:hAnsi="Tahoma" w:cs="Tahoma"/>
                <w:sz w:val="18"/>
                <w:szCs w:val="18"/>
              </w:rPr>
              <w:t>, αλλά η ΔΑ/ΕΦ, σύμφωνα πάντα με τις προβλέψεις της μεθοδολογίας, αποφασίζει να το επαληθεύσει, τε</w:t>
            </w:r>
            <w:r>
              <w:rPr>
                <w:rFonts w:ascii="Tahoma" w:hAnsi="Tahoma" w:cs="Tahoma"/>
                <w:sz w:val="18"/>
                <w:szCs w:val="18"/>
              </w:rPr>
              <w:t>κμηριώνει την επιλογή της στο πεδίο αυτό.</w:t>
            </w:r>
          </w:p>
        </w:tc>
      </w:tr>
      <w:tr w:rsidR="00FD1D0C" w:rsidRPr="00FD1D0C" w14:paraId="4C43BE2D" w14:textId="77777777" w:rsidTr="00FD1D0C">
        <w:trPr>
          <w:trHeight w:val="454"/>
        </w:trPr>
        <w:tc>
          <w:tcPr>
            <w:tcW w:w="14850" w:type="dxa"/>
            <w:gridSpan w:val="3"/>
            <w:tcBorders>
              <w:bottom w:val="single" w:sz="4" w:space="0" w:color="auto"/>
            </w:tcBorders>
            <w:shd w:val="clear" w:color="auto" w:fill="auto"/>
            <w:vAlign w:val="center"/>
          </w:tcPr>
          <w:p w14:paraId="57755B7D" w14:textId="4C41026F" w:rsidR="00FD1D0C" w:rsidRPr="00BE5EFE" w:rsidRDefault="00FD1D0C" w:rsidP="00EE0EB7">
            <w:pPr>
              <w:spacing w:before="40" w:after="40" w:line="240" w:lineRule="atLeast"/>
              <w:rPr>
                <w:rFonts w:ascii="Tahoma" w:hAnsi="Tahoma" w:cs="Tahoma"/>
                <w:b/>
                <w:color w:val="0070C0"/>
                <w:sz w:val="18"/>
                <w:szCs w:val="18"/>
              </w:rPr>
            </w:pPr>
            <w:r w:rsidRPr="00BE5EFE">
              <w:rPr>
                <w:rFonts w:ascii="Tahoma" w:hAnsi="Tahoma" w:cs="Tahoma"/>
                <w:b/>
                <w:color w:val="0070C0"/>
                <w:sz w:val="18"/>
                <w:szCs w:val="18"/>
              </w:rPr>
              <w:t>ΔΗΛΩΣΗ ΜΗ ΣΥΓΚΡΟΥΣΗΣ ΣΥΜΦΕΡΟΝΤΩΝ</w:t>
            </w:r>
          </w:p>
        </w:tc>
      </w:tr>
      <w:tr w:rsidR="00FD1D0C" w:rsidRPr="006D7D12" w14:paraId="5F56FB65" w14:textId="77777777" w:rsidTr="00FD1D0C">
        <w:trPr>
          <w:trHeight w:val="1242"/>
        </w:trPr>
        <w:tc>
          <w:tcPr>
            <w:tcW w:w="3278" w:type="dxa"/>
            <w:gridSpan w:val="2"/>
            <w:tcBorders>
              <w:bottom w:val="single" w:sz="4" w:space="0" w:color="auto"/>
            </w:tcBorders>
            <w:shd w:val="clear" w:color="auto" w:fill="auto"/>
            <w:vAlign w:val="center"/>
          </w:tcPr>
          <w:p w14:paraId="3F6C94FC" w14:textId="5B382073" w:rsidR="00FD1D0C" w:rsidRPr="00FD1D0C" w:rsidRDefault="00FD1D0C" w:rsidP="00EE0EB7">
            <w:pPr>
              <w:spacing w:before="40" w:after="40" w:line="240" w:lineRule="atLeast"/>
              <w:rPr>
                <w:rFonts w:ascii="Tahoma" w:hAnsi="Tahoma" w:cs="Tahoma"/>
                <w:sz w:val="18"/>
                <w:szCs w:val="18"/>
              </w:rPr>
            </w:pPr>
            <w:r w:rsidRPr="00FD1D0C">
              <w:rPr>
                <w:rFonts w:ascii="Tahoma" w:hAnsi="Tahoma" w:cs="Tahoma"/>
                <w:sz w:val="18"/>
                <w:szCs w:val="18"/>
              </w:rPr>
              <w:t>Υφίσταται σύγκρουση συμφερόντων κατά την άσκηση της αρμοδιότητας της επαλήθευσης του παρόντος δελτίου; (ΝΑΙ/ΟΧΙ)</w:t>
            </w:r>
          </w:p>
        </w:tc>
        <w:tc>
          <w:tcPr>
            <w:tcW w:w="11572" w:type="dxa"/>
            <w:tcBorders>
              <w:bottom w:val="single" w:sz="4" w:space="0" w:color="auto"/>
            </w:tcBorders>
            <w:shd w:val="clear" w:color="auto" w:fill="auto"/>
            <w:vAlign w:val="center"/>
          </w:tcPr>
          <w:p w14:paraId="439C5433" w14:textId="5D983C65" w:rsidR="00FD1D0C" w:rsidRDefault="00FD1D0C" w:rsidP="00614FE5">
            <w:pPr>
              <w:spacing w:before="40" w:after="40" w:line="240" w:lineRule="atLeast"/>
              <w:rPr>
                <w:rFonts w:ascii="Tahoma" w:hAnsi="Tahoma" w:cs="Tahoma"/>
                <w:sz w:val="18"/>
                <w:szCs w:val="18"/>
              </w:rPr>
            </w:pPr>
            <w:r>
              <w:rPr>
                <w:rFonts w:ascii="Tahoma" w:hAnsi="Tahoma" w:cs="Tahoma"/>
                <w:sz w:val="18"/>
                <w:szCs w:val="18"/>
              </w:rPr>
              <w:t xml:space="preserve">Δηλώνεται από το αρμόδιο στέλεχος εάν κατά την άσκηση της αρμοδιότητας της επαλήθευσης του παρόντος δελτίου υφίσταται </w:t>
            </w:r>
            <w:r w:rsidR="00614FE5">
              <w:rPr>
                <w:rFonts w:ascii="Tahoma" w:hAnsi="Tahoma" w:cs="Tahoma"/>
                <w:sz w:val="18"/>
                <w:szCs w:val="18"/>
              </w:rPr>
              <w:t xml:space="preserve">ή μη </w:t>
            </w:r>
            <w:r>
              <w:rPr>
                <w:rFonts w:ascii="Tahoma" w:hAnsi="Tahoma" w:cs="Tahoma"/>
                <w:sz w:val="18"/>
                <w:szCs w:val="18"/>
              </w:rPr>
              <w:t>σύγκρουση συμφερόντων</w:t>
            </w:r>
            <w:r w:rsidR="00614FE5">
              <w:rPr>
                <w:rFonts w:ascii="Tahoma" w:hAnsi="Tahoma" w:cs="Tahoma"/>
                <w:sz w:val="18"/>
                <w:szCs w:val="18"/>
              </w:rPr>
              <w:t>.</w:t>
            </w:r>
          </w:p>
        </w:tc>
      </w:tr>
      <w:tr w:rsidR="00FD1D0C" w:rsidRPr="002C5F91" w14:paraId="0168DF7A" w14:textId="77777777" w:rsidTr="002C5F91">
        <w:trPr>
          <w:trHeight w:val="454"/>
        </w:trPr>
        <w:tc>
          <w:tcPr>
            <w:tcW w:w="14850" w:type="dxa"/>
            <w:gridSpan w:val="3"/>
            <w:tcBorders>
              <w:bottom w:val="single" w:sz="4" w:space="0" w:color="auto"/>
            </w:tcBorders>
            <w:shd w:val="clear" w:color="auto" w:fill="auto"/>
            <w:vAlign w:val="center"/>
          </w:tcPr>
          <w:p w14:paraId="07D13EF5" w14:textId="36753442" w:rsidR="00FD1D0C" w:rsidRPr="00BE5EFE" w:rsidRDefault="00FD1D0C" w:rsidP="00EE0EB7">
            <w:pPr>
              <w:spacing w:before="40" w:after="40" w:line="240" w:lineRule="atLeast"/>
              <w:rPr>
                <w:rFonts w:ascii="Tahoma" w:hAnsi="Tahoma" w:cs="Tahoma"/>
                <w:b/>
                <w:color w:val="0070C0"/>
                <w:sz w:val="18"/>
                <w:szCs w:val="18"/>
              </w:rPr>
            </w:pPr>
            <w:r w:rsidRPr="00BE5EFE">
              <w:rPr>
                <w:rFonts w:ascii="Tahoma" w:hAnsi="Tahoma" w:cs="Tahoma"/>
                <w:b/>
                <w:color w:val="0070C0"/>
                <w:sz w:val="18"/>
                <w:szCs w:val="18"/>
              </w:rPr>
              <w:t>ΕΠΙΒΕΒΑΙΩΣΗ ΔΙΚΑΙΟΛΟΓΗΤΙΚΩΝ ΕΓΓΡΑΦΩΝ ΠΟΥ ΥΠΟΒΑΛΛΕΙ Ο ΔΙΚΑΙΑΟΥΧΟΣ ΜΑΖΙ ΜΕ ΤΟ ΔΕΛΤΙΟ ΔΗΛΩΣΗΣ ΔΑΠΑΝΩΝ</w:t>
            </w:r>
          </w:p>
        </w:tc>
      </w:tr>
      <w:tr w:rsidR="002C5F91" w:rsidRPr="006D7D12" w14:paraId="79BF2265" w14:textId="77777777" w:rsidTr="002C5F91">
        <w:trPr>
          <w:trHeight w:val="903"/>
        </w:trPr>
        <w:tc>
          <w:tcPr>
            <w:tcW w:w="3278" w:type="dxa"/>
            <w:gridSpan w:val="2"/>
            <w:tcBorders>
              <w:bottom w:val="single" w:sz="4" w:space="0" w:color="auto"/>
            </w:tcBorders>
            <w:vAlign w:val="center"/>
          </w:tcPr>
          <w:p w14:paraId="57466523" w14:textId="75FFF4CC" w:rsidR="002C5F91" w:rsidRDefault="002C5F91" w:rsidP="00EE0EB7">
            <w:pPr>
              <w:spacing w:before="40" w:after="40" w:line="240" w:lineRule="atLeast"/>
              <w:rPr>
                <w:rFonts w:ascii="Tahoma" w:hAnsi="Tahoma" w:cs="Tahoma"/>
                <w:sz w:val="18"/>
                <w:szCs w:val="18"/>
              </w:rPr>
            </w:pPr>
            <w:r>
              <w:rPr>
                <w:rFonts w:ascii="Tahoma" w:hAnsi="Tahoma" w:cs="Tahoma"/>
                <w:sz w:val="18"/>
                <w:szCs w:val="18"/>
              </w:rPr>
              <w:lastRenderedPageBreak/>
              <w:t>Δικαιολογητικά</w:t>
            </w:r>
          </w:p>
        </w:tc>
        <w:tc>
          <w:tcPr>
            <w:tcW w:w="11572" w:type="dxa"/>
            <w:tcBorders>
              <w:bottom w:val="single" w:sz="4" w:space="0" w:color="auto"/>
            </w:tcBorders>
            <w:vAlign w:val="center"/>
          </w:tcPr>
          <w:p w14:paraId="42A2C728" w14:textId="2CCF2533" w:rsidR="002C5F91" w:rsidRDefault="002C5F91" w:rsidP="00EE0EB7">
            <w:pPr>
              <w:spacing w:before="40" w:after="40" w:line="240" w:lineRule="atLeast"/>
              <w:rPr>
                <w:rFonts w:ascii="Tahoma" w:hAnsi="Tahoma" w:cs="Tahoma"/>
                <w:sz w:val="18"/>
                <w:szCs w:val="18"/>
              </w:rPr>
            </w:pPr>
            <w:r>
              <w:rPr>
                <w:rFonts w:ascii="Tahoma" w:hAnsi="Tahoma" w:cs="Tahoma"/>
                <w:sz w:val="18"/>
                <w:szCs w:val="18"/>
              </w:rPr>
              <w:t>Η ΔΑ/ΕΦ απαντάει στις ερωτήσεις του Δελτίου για την επιβεβαίωση των δικαιολογητικών εγγράφων που υποβάλλει ο δικαιούχος με το ΔΔΔ, με βάση τις απαιτήσεις για τη διοικητική επαλήθευση των δαπανών του Υποέργου, όπως έχουν καθοριστεί από τη ΔΑ</w:t>
            </w:r>
            <w:r w:rsidRPr="00044FFC">
              <w:rPr>
                <w:rFonts w:ascii="Tahoma" w:hAnsi="Tahoma" w:cs="Tahoma"/>
                <w:sz w:val="18"/>
                <w:szCs w:val="18"/>
              </w:rPr>
              <w:t>.</w:t>
            </w:r>
            <w:r>
              <w:rPr>
                <w:rFonts w:ascii="Tahoma" w:hAnsi="Tahoma" w:cs="Tahoma"/>
                <w:sz w:val="18"/>
                <w:szCs w:val="18"/>
              </w:rPr>
              <w:t xml:space="preserve"> </w:t>
            </w:r>
            <w:r w:rsidRPr="006421BF">
              <w:rPr>
                <w:rFonts w:ascii="Tahoma" w:hAnsi="Tahoma" w:cs="Tahoma"/>
                <w:sz w:val="18"/>
                <w:szCs w:val="18"/>
              </w:rPr>
              <w:t>Η ΔΑ</w:t>
            </w:r>
            <w:r>
              <w:rPr>
                <w:rFonts w:ascii="Tahoma" w:hAnsi="Tahoma" w:cs="Tahoma"/>
                <w:sz w:val="18"/>
                <w:szCs w:val="18"/>
              </w:rPr>
              <w:t>/ΕΦ</w:t>
            </w:r>
            <w:r w:rsidRPr="006421BF">
              <w:rPr>
                <w:rFonts w:ascii="Tahoma" w:hAnsi="Tahoma" w:cs="Tahoma"/>
                <w:sz w:val="18"/>
                <w:szCs w:val="18"/>
              </w:rPr>
              <w:t xml:space="preserve"> δύναται να ζητήσει εκ νέου την προσκόμιση των δικαιολογητικών εγγρά</w:t>
            </w:r>
            <w:r>
              <w:rPr>
                <w:rFonts w:ascii="Tahoma" w:hAnsi="Tahoma" w:cs="Tahoma"/>
                <w:sz w:val="18"/>
                <w:szCs w:val="18"/>
              </w:rPr>
              <w:t>φων που δεν επισυνάπτονται στο ΔΔΔ</w:t>
            </w:r>
            <w:r w:rsidRPr="006421BF">
              <w:rPr>
                <w:rFonts w:ascii="Tahoma" w:hAnsi="Tahoma" w:cs="Tahoma"/>
                <w:sz w:val="18"/>
                <w:szCs w:val="18"/>
              </w:rPr>
              <w:t>.</w:t>
            </w:r>
          </w:p>
        </w:tc>
      </w:tr>
      <w:tr w:rsidR="002C5F91" w:rsidRPr="00491435" w14:paraId="6A016A94" w14:textId="77777777" w:rsidTr="00BE5EFE">
        <w:trPr>
          <w:trHeight w:val="420"/>
        </w:trPr>
        <w:tc>
          <w:tcPr>
            <w:tcW w:w="14850" w:type="dxa"/>
            <w:gridSpan w:val="3"/>
            <w:tcBorders>
              <w:bottom w:val="single" w:sz="4" w:space="0" w:color="auto"/>
            </w:tcBorders>
            <w:vAlign w:val="center"/>
          </w:tcPr>
          <w:p w14:paraId="6201615F" w14:textId="6B1147D6" w:rsidR="002C5F91" w:rsidRPr="00491435" w:rsidRDefault="002C5F91" w:rsidP="002C5F91">
            <w:pPr>
              <w:spacing w:before="40" w:after="40" w:line="240" w:lineRule="atLeast"/>
              <w:rPr>
                <w:rFonts w:ascii="Tahoma" w:hAnsi="Tahoma" w:cs="Tahoma"/>
                <w:color w:val="0070C0"/>
                <w:sz w:val="18"/>
                <w:szCs w:val="18"/>
              </w:rPr>
            </w:pPr>
            <w:r w:rsidRPr="00491435">
              <w:rPr>
                <w:rFonts w:ascii="Tahoma" w:hAnsi="Tahoma" w:cs="Tahoma"/>
                <w:b/>
                <w:color w:val="0070C0"/>
                <w:sz w:val="18"/>
                <w:szCs w:val="18"/>
              </w:rPr>
              <w:t xml:space="preserve">ΔΙΟΙΚΗΤΙΚΗ ΕΠΑΛΗΘΕΥΣΗ ΤΩΝ ΔΗΛΩΘΕΙΣΩΝ ΔΑΠΑΝΩΝ ΒΑΣΕΙ ΔΕΙΓΜΑΤΟΣ ΔΑΠΑΝΩΝ </w:t>
            </w:r>
          </w:p>
        </w:tc>
      </w:tr>
      <w:tr w:rsidR="002C5F91" w:rsidRPr="00491435" w14:paraId="4114680F" w14:textId="77777777" w:rsidTr="002C5F91">
        <w:trPr>
          <w:trHeight w:val="1407"/>
        </w:trPr>
        <w:tc>
          <w:tcPr>
            <w:tcW w:w="3278" w:type="dxa"/>
            <w:gridSpan w:val="2"/>
            <w:tcBorders>
              <w:bottom w:val="single" w:sz="4" w:space="0" w:color="auto"/>
            </w:tcBorders>
            <w:vAlign w:val="center"/>
          </w:tcPr>
          <w:p w14:paraId="05BCCB73" w14:textId="0F2B456B" w:rsidR="002C5F91" w:rsidRPr="00491435" w:rsidRDefault="002C5F91" w:rsidP="002C5F91">
            <w:pPr>
              <w:spacing w:before="40" w:after="40" w:line="240" w:lineRule="atLeast"/>
              <w:rPr>
                <w:rFonts w:ascii="Tahoma" w:hAnsi="Tahoma" w:cs="Tahoma"/>
                <w:sz w:val="18"/>
                <w:szCs w:val="18"/>
              </w:rPr>
            </w:pPr>
            <w:r w:rsidRPr="00491435">
              <w:rPr>
                <w:rFonts w:ascii="Tahoma" w:hAnsi="Tahoma" w:cs="Tahoma"/>
                <w:sz w:val="18"/>
                <w:szCs w:val="18"/>
              </w:rPr>
              <w:t>Συνοπτική περιγραφή του τρόπου εφαρμογής της μεθοδολογίας δειγματοληψίας δαπανών</w:t>
            </w:r>
          </w:p>
        </w:tc>
        <w:tc>
          <w:tcPr>
            <w:tcW w:w="11572" w:type="dxa"/>
            <w:tcBorders>
              <w:bottom w:val="single" w:sz="4" w:space="0" w:color="auto"/>
            </w:tcBorders>
            <w:vAlign w:val="center"/>
          </w:tcPr>
          <w:p w14:paraId="36D5BF30" w14:textId="2CB95F09" w:rsidR="002C5F91" w:rsidRPr="00B65E33" w:rsidRDefault="000D2B7E" w:rsidP="00614FE5">
            <w:pPr>
              <w:spacing w:before="40" w:after="40" w:line="240" w:lineRule="atLeast"/>
              <w:rPr>
                <w:rFonts w:ascii="Tahoma" w:hAnsi="Tahoma" w:cs="Tahoma"/>
                <w:sz w:val="18"/>
                <w:szCs w:val="18"/>
              </w:rPr>
            </w:pPr>
            <w:r w:rsidRPr="00B65E33">
              <w:rPr>
                <w:rFonts w:ascii="Tahoma" w:hAnsi="Tahoma" w:cs="Tahoma"/>
                <w:sz w:val="18"/>
                <w:szCs w:val="18"/>
              </w:rPr>
              <w:t xml:space="preserve">Σύμφωνα με την </w:t>
            </w:r>
            <w:r w:rsidR="00614FE5" w:rsidRPr="00B65E33">
              <w:rPr>
                <w:rFonts w:ascii="Tahoma" w:hAnsi="Tahoma" w:cs="Tahoma"/>
                <w:i/>
                <w:sz w:val="18"/>
                <w:szCs w:val="18"/>
              </w:rPr>
              <w:t xml:space="preserve">Μεθοδολογία </w:t>
            </w:r>
            <w:r w:rsidR="002C5F91" w:rsidRPr="00B65E33">
              <w:rPr>
                <w:rFonts w:ascii="Tahoma" w:hAnsi="Tahoma" w:cs="Tahoma"/>
                <w:i/>
                <w:sz w:val="18"/>
                <w:szCs w:val="18"/>
              </w:rPr>
              <w:t>για τη διενέργεια διαχειριστικών επαληθεύσεων σε πράξεις (πλην ΚΕ) στη βάση εκτίμησης κίνδυνου</w:t>
            </w:r>
            <w:r w:rsidRPr="00B65E33">
              <w:rPr>
                <w:rFonts w:ascii="Tahoma" w:hAnsi="Tahoma" w:cs="Tahoma"/>
                <w:i/>
                <w:sz w:val="18"/>
                <w:szCs w:val="18"/>
              </w:rPr>
              <w:t xml:space="preserve"> που έχει οριστεί για το ΕΣΠΑ 21-27 που εφαρμόζεται αναλογικά και για τα ΤΑΜΕΥ </w:t>
            </w:r>
            <w:r w:rsidR="002C5F91" w:rsidRPr="00B65E33">
              <w:rPr>
                <w:rFonts w:ascii="Tahoma" w:hAnsi="Tahoma" w:cs="Tahoma"/>
                <w:sz w:val="18"/>
                <w:szCs w:val="18"/>
              </w:rPr>
              <w:t xml:space="preserve"> καθορίζεται εάν επαληθεύεται το σύνολο των δαπανών ενός Δελτίου ή δείγμα αυτών. Επιπλέον, στην περίπτωση δειγματοληψίας καθορίζονται οι γενικοί κανόνες και ελάχιστες προϋποθέσεις βάσει των οποίων προκύπτει το δείγμα των δαπανών που θα επαληθευτούν. Στο παρόν πεδίο η ΔΑ περιγράφει συνοπτικά πώς εφάρμοσε τη μεθοδολογία των </w:t>
            </w:r>
            <w:r w:rsidR="002C5F91" w:rsidRPr="00B65E33">
              <w:rPr>
                <w:rFonts w:ascii="Tahoma" w:hAnsi="Tahoma" w:cs="Tahoma"/>
                <w:i/>
                <w:sz w:val="18"/>
                <w:szCs w:val="18"/>
              </w:rPr>
              <w:t>Οδηγιών</w:t>
            </w:r>
            <w:r w:rsidR="002C5F91" w:rsidRPr="00B65E33">
              <w:rPr>
                <w:rFonts w:ascii="Tahoma" w:hAnsi="Tahoma" w:cs="Tahoma"/>
                <w:sz w:val="18"/>
                <w:szCs w:val="18"/>
              </w:rPr>
              <w:t xml:space="preserve"> στο συγκεκριμένο Δελτίο (για π.χ. εάν πήρε το ίδιο ποσοστιαίο δείγμα δαπανών από κάθε κατηγορία δαπανών, εάν επέλεξε συγκεκριμένες δαπάνες που επαληθεύονται οπωσδήποτε κλπ.).</w:t>
            </w:r>
          </w:p>
        </w:tc>
      </w:tr>
      <w:tr w:rsidR="002C5F91" w:rsidRPr="00491435" w14:paraId="693774C9" w14:textId="77777777" w:rsidTr="00332F72">
        <w:trPr>
          <w:trHeight w:val="834"/>
        </w:trPr>
        <w:tc>
          <w:tcPr>
            <w:tcW w:w="3278" w:type="dxa"/>
            <w:gridSpan w:val="2"/>
            <w:tcBorders>
              <w:bottom w:val="single" w:sz="4" w:space="0" w:color="auto"/>
            </w:tcBorders>
            <w:vAlign w:val="center"/>
          </w:tcPr>
          <w:p w14:paraId="3DDE06A1" w14:textId="54C098FE" w:rsidR="002C5F91" w:rsidRPr="00491435" w:rsidRDefault="002C5F91" w:rsidP="002C5F91">
            <w:pPr>
              <w:spacing w:before="40" w:after="40" w:line="240" w:lineRule="atLeast"/>
              <w:rPr>
                <w:rFonts w:ascii="Tahoma" w:hAnsi="Tahoma" w:cs="Tahoma"/>
                <w:sz w:val="18"/>
                <w:szCs w:val="18"/>
              </w:rPr>
            </w:pPr>
            <w:r w:rsidRPr="00491435">
              <w:rPr>
                <w:rFonts w:ascii="Tahoma" w:hAnsi="Tahoma" w:cs="Tahoma"/>
                <w:sz w:val="18"/>
                <w:szCs w:val="18"/>
              </w:rPr>
              <w:t>Ποσοστό δαπανών που επαληθεύεται επί του συνόλου των δηλωθεισών δαπανών</w:t>
            </w:r>
          </w:p>
        </w:tc>
        <w:tc>
          <w:tcPr>
            <w:tcW w:w="11572" w:type="dxa"/>
            <w:tcBorders>
              <w:bottom w:val="single" w:sz="4" w:space="0" w:color="auto"/>
            </w:tcBorders>
            <w:vAlign w:val="center"/>
          </w:tcPr>
          <w:p w14:paraId="09B11320" w14:textId="42C78926" w:rsidR="002C5F91" w:rsidRPr="00491435" w:rsidRDefault="002C5F91" w:rsidP="002C5F91">
            <w:pPr>
              <w:spacing w:before="40" w:after="40" w:line="240" w:lineRule="atLeast"/>
              <w:rPr>
                <w:rFonts w:ascii="Tahoma" w:hAnsi="Tahoma" w:cs="Tahoma"/>
                <w:sz w:val="18"/>
                <w:szCs w:val="18"/>
              </w:rPr>
            </w:pPr>
            <w:r w:rsidRPr="00491435">
              <w:rPr>
                <w:rFonts w:ascii="Tahoma" w:hAnsi="Tahoma" w:cs="Tahoma"/>
                <w:sz w:val="18"/>
                <w:szCs w:val="18"/>
              </w:rPr>
              <w:t>Η ΔΑ/ΕΦ συμπληρώνει το ποσοστό των δαπανών του παρόντος ΔΔΔ που επαληθεύει επί του συνόλου των δηλωθεισών δαπανών.</w:t>
            </w:r>
          </w:p>
        </w:tc>
      </w:tr>
      <w:tr w:rsidR="002C5F91" w:rsidRPr="00491435" w14:paraId="205F5F60" w14:textId="77777777" w:rsidTr="00A62278">
        <w:trPr>
          <w:trHeight w:val="137"/>
        </w:trPr>
        <w:tc>
          <w:tcPr>
            <w:tcW w:w="567" w:type="dxa"/>
            <w:gridSpan w:val="3"/>
            <w:shd w:val="clear" w:color="auto" w:fill="DAEAFE"/>
            <w:vAlign w:val="center"/>
          </w:tcPr>
          <w:p w14:paraId="689B141C" w14:textId="77777777" w:rsidR="002C5F91" w:rsidRPr="00491435" w:rsidRDefault="002C5F91" w:rsidP="002C5F91">
            <w:pPr>
              <w:spacing w:before="120" w:after="120" w:line="240" w:lineRule="atLeast"/>
              <w:jc w:val="center"/>
              <w:rPr>
                <w:rFonts w:ascii="Tahoma" w:hAnsi="Tahoma" w:cs="Tahoma"/>
                <w:b/>
                <w:bCs/>
                <w:sz w:val="18"/>
                <w:szCs w:val="18"/>
              </w:rPr>
            </w:pPr>
            <w:r w:rsidRPr="00491435">
              <w:rPr>
                <w:rFonts w:ascii="Tahoma" w:hAnsi="Tahoma" w:cs="Tahoma"/>
                <w:b/>
                <w:bCs/>
                <w:sz w:val="18"/>
                <w:szCs w:val="18"/>
              </w:rPr>
              <w:t>ΤΜΗΜΑΤΑ Β και Γ</w:t>
            </w:r>
          </w:p>
        </w:tc>
      </w:tr>
      <w:tr w:rsidR="002C5F91" w:rsidRPr="00AE2130" w14:paraId="2E5C61D1" w14:textId="77777777" w:rsidTr="00A62278">
        <w:trPr>
          <w:trHeight w:val="494"/>
        </w:trPr>
        <w:tc>
          <w:tcPr>
            <w:tcW w:w="567" w:type="dxa"/>
            <w:gridSpan w:val="3"/>
            <w:tcBorders>
              <w:bottom w:val="single" w:sz="4" w:space="0" w:color="auto"/>
            </w:tcBorders>
            <w:vAlign w:val="center"/>
          </w:tcPr>
          <w:p w14:paraId="05DA9A41" w14:textId="372D1C2C" w:rsidR="002C5F91" w:rsidRPr="00491435" w:rsidRDefault="002C5F91" w:rsidP="002C5F91">
            <w:pPr>
              <w:spacing w:before="40" w:after="40" w:line="240" w:lineRule="atLeast"/>
              <w:jc w:val="both"/>
              <w:rPr>
                <w:rFonts w:ascii="Tahoma" w:hAnsi="Tahoma" w:cs="Tahoma"/>
                <w:sz w:val="18"/>
                <w:szCs w:val="18"/>
              </w:rPr>
            </w:pPr>
            <w:r w:rsidRPr="00491435">
              <w:rPr>
                <w:rFonts w:ascii="Tahoma" w:hAnsi="Tahoma" w:cs="Tahoma"/>
                <w:sz w:val="18"/>
                <w:szCs w:val="18"/>
              </w:rPr>
              <w:t xml:space="preserve">Τα πεδία: 16-70 των Τμημάτων Β και Γ αποτελούν πεδία του «Δελτίου Δήλωσης Δαπανών» του δικαιούχου, οπότε είναι </w:t>
            </w:r>
            <w:proofErr w:type="spellStart"/>
            <w:r w:rsidRPr="00491435">
              <w:rPr>
                <w:rFonts w:ascii="Tahoma" w:hAnsi="Tahoma" w:cs="Tahoma"/>
                <w:b/>
                <w:color w:val="00297A"/>
                <w:sz w:val="18"/>
                <w:szCs w:val="18"/>
              </w:rPr>
              <w:t>προσυμπληρωμένα</w:t>
            </w:r>
            <w:proofErr w:type="spellEnd"/>
            <w:r w:rsidRPr="00491435">
              <w:rPr>
                <w:rFonts w:ascii="Tahoma" w:hAnsi="Tahoma" w:cs="Tahoma"/>
                <w:b/>
                <w:color w:val="00297A"/>
                <w:sz w:val="18"/>
                <w:szCs w:val="18"/>
              </w:rPr>
              <w:t>.</w:t>
            </w:r>
            <w:r w:rsidRPr="00491435">
              <w:rPr>
                <w:rFonts w:ascii="Tahoma" w:hAnsi="Tahoma" w:cs="Tahoma"/>
                <w:b/>
                <w:color w:val="0070C0"/>
                <w:sz w:val="18"/>
                <w:szCs w:val="18"/>
              </w:rPr>
              <w:t xml:space="preserve"> </w:t>
            </w:r>
          </w:p>
        </w:tc>
      </w:tr>
    </w:tbl>
    <w:p w14:paraId="5CFEC274" w14:textId="413BEE27" w:rsidR="002C5F91" w:rsidRDefault="002C5F91"/>
    <w:p w14:paraId="332C2A8E" w14:textId="50EBFFA9" w:rsidR="00AE15DD" w:rsidRDefault="00AE15DD">
      <w: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16"/>
        <w:gridCol w:w="11572"/>
      </w:tblGrid>
      <w:tr w:rsidR="002C5F91" w:rsidRPr="00EA4347" w14:paraId="00024CCC" w14:textId="77777777" w:rsidTr="00623003">
        <w:trPr>
          <w:trHeight w:val="737"/>
        </w:trPr>
        <w:tc>
          <w:tcPr>
            <w:tcW w:w="14850" w:type="dxa"/>
            <w:gridSpan w:val="3"/>
            <w:tcBorders>
              <w:bottom w:val="single" w:sz="4" w:space="0" w:color="auto"/>
            </w:tcBorders>
            <w:shd w:val="clear" w:color="auto" w:fill="DAEAFE"/>
            <w:vAlign w:val="center"/>
          </w:tcPr>
          <w:p w14:paraId="29215D3A" w14:textId="03A05710" w:rsidR="002C5F91" w:rsidRPr="00011D66" w:rsidRDefault="002C5F91" w:rsidP="002C5F91">
            <w:pPr>
              <w:spacing w:before="120" w:after="120" w:line="240" w:lineRule="atLeast"/>
              <w:jc w:val="center"/>
              <w:rPr>
                <w:rFonts w:ascii="Tahoma" w:hAnsi="Tahoma" w:cs="Tahoma"/>
                <w:b/>
                <w:bCs/>
                <w:sz w:val="18"/>
                <w:szCs w:val="18"/>
              </w:rPr>
            </w:pPr>
            <w:r w:rsidRPr="00011D66">
              <w:rPr>
                <w:rFonts w:ascii="Tahoma" w:hAnsi="Tahoma" w:cs="Tahoma"/>
                <w:b/>
                <w:bCs/>
                <w:sz w:val="18"/>
                <w:szCs w:val="18"/>
              </w:rPr>
              <w:lastRenderedPageBreak/>
              <w:t xml:space="preserve">ΤΜΗΜΑ Δ: ΔΙΟΙΚΗΤΙΚΗ ΕΠΑΛΗΘΕΥΣΗ ΤΩΝ ΔΗΛΩΘΕΙΣΩΝ ΔΑΠΑΝΩΝ ΚΑΙ ΤΟΥ ΥΛΟΠΟΙΗΘΕΝΤΟΣ ΦΥΣΙΚΟΥ ΑΝΤΙΚΕΙΜΕΝΟΥ ΠΟΥ ΑΝΤΙΣΤΟΙΧΕΙ </w:t>
            </w:r>
            <w:r>
              <w:rPr>
                <w:rFonts w:ascii="Tahoma" w:hAnsi="Tahoma" w:cs="Tahoma"/>
                <w:b/>
                <w:bCs/>
                <w:sz w:val="18"/>
                <w:szCs w:val="18"/>
              </w:rPr>
              <w:t xml:space="preserve">                                       </w:t>
            </w:r>
            <w:r w:rsidRPr="00011D66">
              <w:rPr>
                <w:rFonts w:ascii="Tahoma" w:hAnsi="Tahoma" w:cs="Tahoma"/>
                <w:b/>
                <w:bCs/>
                <w:sz w:val="18"/>
                <w:szCs w:val="18"/>
              </w:rPr>
              <w:t>ΣΤΙΣ ΔΗΛΩΘΕΙΣΕΣ ΔΑΠΑΝΕΣ</w:t>
            </w:r>
          </w:p>
        </w:tc>
      </w:tr>
      <w:tr w:rsidR="002C5F91" w:rsidRPr="006D7D12" w14:paraId="4B512834" w14:textId="77777777" w:rsidTr="003267F6">
        <w:trPr>
          <w:trHeight w:val="393"/>
        </w:trPr>
        <w:tc>
          <w:tcPr>
            <w:tcW w:w="14850" w:type="dxa"/>
            <w:gridSpan w:val="3"/>
            <w:tcBorders>
              <w:bottom w:val="single" w:sz="4" w:space="0" w:color="auto"/>
            </w:tcBorders>
            <w:vAlign w:val="center"/>
          </w:tcPr>
          <w:p w14:paraId="7348CF99" w14:textId="4B4AC121" w:rsidR="002C5F91" w:rsidRPr="00CD26D7" w:rsidRDefault="002C5F91" w:rsidP="00550C11">
            <w:pPr>
              <w:spacing w:before="40" w:after="40" w:line="240" w:lineRule="atLeast"/>
              <w:jc w:val="center"/>
              <w:rPr>
                <w:rFonts w:ascii="Tahoma" w:hAnsi="Tahoma" w:cs="Tahoma"/>
                <w:color w:val="00297A"/>
                <w:sz w:val="18"/>
                <w:szCs w:val="18"/>
              </w:rPr>
            </w:pPr>
            <w:r w:rsidRPr="00CD26D7">
              <w:rPr>
                <w:rFonts w:ascii="Tahoma" w:hAnsi="Tahoma" w:cs="Tahoma"/>
                <w:b/>
                <w:color w:val="00297A"/>
                <w:sz w:val="18"/>
                <w:szCs w:val="18"/>
              </w:rPr>
              <w:t xml:space="preserve">Καταβολή δημόσιας συνεισφοράς: τα σχετικά πεδία συμπληρώνονται </w:t>
            </w:r>
            <w:r w:rsidRPr="00CD26D7">
              <w:rPr>
                <w:rFonts w:ascii="Tahoma" w:hAnsi="Tahoma" w:cs="Tahoma"/>
                <w:b/>
                <w:color w:val="00297A"/>
                <w:sz w:val="18"/>
                <w:szCs w:val="18"/>
                <w:lang w:val="en-US"/>
              </w:rPr>
              <w:t>MONO</w:t>
            </w:r>
            <w:r w:rsidRPr="00CD26D7">
              <w:rPr>
                <w:rFonts w:ascii="Tahoma" w:hAnsi="Tahoma" w:cs="Tahoma"/>
                <w:b/>
                <w:color w:val="00297A"/>
                <w:sz w:val="18"/>
                <w:szCs w:val="18"/>
              </w:rPr>
              <w:t xml:space="preserve"> για υποέργα υποδομής</w:t>
            </w:r>
            <w:r w:rsidR="00550C11" w:rsidRPr="00CD26D7">
              <w:rPr>
                <w:rFonts w:ascii="Tahoma" w:hAnsi="Tahoma" w:cs="Tahoma"/>
                <w:b/>
                <w:color w:val="00297A"/>
                <w:sz w:val="18"/>
                <w:szCs w:val="18"/>
              </w:rPr>
              <w:t xml:space="preserve"> </w:t>
            </w:r>
            <w:r w:rsidR="00550C11">
              <w:rPr>
                <w:rFonts w:ascii="Tahoma" w:hAnsi="Tahoma" w:cs="Tahoma"/>
                <w:b/>
                <w:color w:val="00297A"/>
                <w:sz w:val="18"/>
                <w:szCs w:val="18"/>
              </w:rPr>
              <w:t>με κρατική ενίσχυση</w:t>
            </w:r>
          </w:p>
        </w:tc>
      </w:tr>
      <w:tr w:rsidR="002C5F91" w:rsidRPr="006D7D12" w14:paraId="71EB7C84" w14:textId="77777777" w:rsidTr="00623003">
        <w:trPr>
          <w:trHeight w:val="2854"/>
        </w:trPr>
        <w:tc>
          <w:tcPr>
            <w:tcW w:w="562" w:type="dxa"/>
            <w:tcBorders>
              <w:bottom w:val="single" w:sz="4" w:space="0" w:color="auto"/>
            </w:tcBorders>
            <w:vAlign w:val="center"/>
          </w:tcPr>
          <w:p w14:paraId="038031D4" w14:textId="7B8F59AC"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71</w:t>
            </w:r>
          </w:p>
        </w:tc>
        <w:tc>
          <w:tcPr>
            <w:tcW w:w="2716" w:type="dxa"/>
            <w:tcBorders>
              <w:bottom w:val="single" w:sz="4" w:space="0" w:color="auto"/>
            </w:tcBorders>
            <w:vAlign w:val="center"/>
          </w:tcPr>
          <w:p w14:paraId="68044ACF" w14:textId="77777777" w:rsidR="002C5F91" w:rsidRPr="00BE0195" w:rsidRDefault="002C5F91" w:rsidP="002C5F91">
            <w:pPr>
              <w:spacing w:before="40" w:after="40" w:line="240" w:lineRule="atLeast"/>
              <w:rPr>
                <w:rFonts w:ascii="Tahoma" w:hAnsi="Tahoma" w:cs="Tahoma"/>
                <w:sz w:val="18"/>
                <w:szCs w:val="18"/>
              </w:rPr>
            </w:pPr>
            <w:r>
              <w:rPr>
                <w:rFonts w:ascii="Tahoma" w:hAnsi="Tahoma" w:cs="Tahoma"/>
                <w:sz w:val="18"/>
                <w:szCs w:val="18"/>
              </w:rPr>
              <w:t>Καταβολή Δημόσιας Συνεισφοράς</w:t>
            </w:r>
          </w:p>
        </w:tc>
        <w:tc>
          <w:tcPr>
            <w:tcW w:w="11572" w:type="dxa"/>
            <w:tcBorders>
              <w:bottom w:val="single" w:sz="4" w:space="0" w:color="auto"/>
            </w:tcBorders>
            <w:vAlign w:val="center"/>
          </w:tcPr>
          <w:p w14:paraId="07B6DB44" w14:textId="428DF15F" w:rsidR="002C5F91" w:rsidRPr="00411D47" w:rsidRDefault="002C5F91" w:rsidP="002C5F91">
            <w:pPr>
              <w:spacing w:before="40" w:after="40" w:line="240" w:lineRule="atLeast"/>
              <w:jc w:val="both"/>
              <w:rPr>
                <w:rFonts w:ascii="Tahoma" w:hAnsi="Tahoma" w:cs="Tahoma"/>
                <w:sz w:val="18"/>
                <w:szCs w:val="18"/>
              </w:rPr>
            </w:pPr>
            <w:r w:rsidRPr="00411D47">
              <w:rPr>
                <w:rFonts w:ascii="Tahoma" w:hAnsi="Tahoma" w:cs="Tahoma"/>
                <w:sz w:val="18"/>
                <w:szCs w:val="18"/>
              </w:rPr>
              <w:t>Τα σχετικά πεδία συμπληρώνονται από το</w:t>
            </w:r>
            <w:r>
              <w:rPr>
                <w:rFonts w:ascii="Tahoma" w:hAnsi="Tahoma" w:cs="Tahoma"/>
                <w:sz w:val="18"/>
                <w:szCs w:val="18"/>
              </w:rPr>
              <w:t>ν</w:t>
            </w:r>
            <w:r w:rsidRPr="00411D47">
              <w:rPr>
                <w:rFonts w:ascii="Tahoma" w:hAnsi="Tahoma" w:cs="Tahoma"/>
                <w:sz w:val="18"/>
                <w:szCs w:val="18"/>
              </w:rPr>
              <w:t xml:space="preserve"> χειριστή μόνο εφόσον πρόκειται για Υποέργο </w:t>
            </w:r>
            <w:r w:rsidR="00AE15DD" w:rsidRPr="00411D47">
              <w:rPr>
                <w:rFonts w:ascii="Tahoma" w:hAnsi="Tahoma" w:cs="Tahoma"/>
                <w:sz w:val="18"/>
                <w:szCs w:val="18"/>
              </w:rPr>
              <w:t xml:space="preserve">υποδομής </w:t>
            </w:r>
            <w:r w:rsidR="00AE15DD">
              <w:rPr>
                <w:rFonts w:ascii="Tahoma" w:hAnsi="Tahoma" w:cs="Tahoma"/>
                <w:sz w:val="18"/>
                <w:szCs w:val="18"/>
              </w:rPr>
              <w:t>με κρατική ενίσχυση</w:t>
            </w:r>
            <w:r w:rsidR="000D2B7E">
              <w:rPr>
                <w:rFonts w:ascii="Tahoma" w:hAnsi="Tahoma" w:cs="Tahoma"/>
                <w:sz w:val="18"/>
                <w:szCs w:val="18"/>
              </w:rPr>
              <w:t>.</w:t>
            </w:r>
          </w:p>
          <w:p w14:paraId="0D06810B" w14:textId="77777777" w:rsidR="002C5F91" w:rsidRPr="00411D47" w:rsidRDefault="002C5F91" w:rsidP="002C5F91">
            <w:pPr>
              <w:spacing w:before="40" w:after="40" w:line="240" w:lineRule="atLeast"/>
              <w:jc w:val="both"/>
              <w:rPr>
                <w:rFonts w:ascii="Tahoma" w:hAnsi="Tahoma" w:cs="Tahoma"/>
                <w:sz w:val="18"/>
                <w:szCs w:val="18"/>
              </w:rPr>
            </w:pPr>
            <w:r>
              <w:rPr>
                <w:rFonts w:ascii="Tahoma" w:hAnsi="Tahoma" w:cs="Tahoma"/>
                <w:sz w:val="18"/>
                <w:szCs w:val="18"/>
              </w:rPr>
              <w:t xml:space="preserve">Ο </w:t>
            </w:r>
            <w:r w:rsidRPr="00411D47">
              <w:rPr>
                <w:rFonts w:ascii="Tahoma" w:hAnsi="Tahoma" w:cs="Tahoma"/>
                <w:sz w:val="18"/>
                <w:szCs w:val="18"/>
              </w:rPr>
              <w:t>χειριστής απαντάει στο ΟΠΣ στο ερώτημα: «έχει καταβληθεί η δημόσια συνεισφορά που απαιτείται για την κάλυψη του συνόλου των δηλωθεισών δαπανών του υποβληθέντος δελτίου δήλωσης δαπανών</w:t>
            </w:r>
            <w:r>
              <w:rPr>
                <w:rFonts w:ascii="Tahoma" w:hAnsi="Tahoma" w:cs="Tahoma"/>
                <w:sz w:val="18"/>
                <w:szCs w:val="18"/>
              </w:rPr>
              <w:t>;</w:t>
            </w:r>
            <w:r w:rsidRPr="00411D47">
              <w:rPr>
                <w:rFonts w:ascii="Tahoma" w:hAnsi="Tahoma" w:cs="Tahoma"/>
                <w:sz w:val="18"/>
                <w:szCs w:val="18"/>
              </w:rPr>
              <w:t>».</w:t>
            </w:r>
          </w:p>
          <w:p w14:paraId="4D914575" w14:textId="57B8C94B" w:rsidR="002C5F91" w:rsidRDefault="002C5F91" w:rsidP="002C5F91">
            <w:pPr>
              <w:spacing w:before="40" w:after="40" w:line="240" w:lineRule="atLeast"/>
              <w:jc w:val="both"/>
              <w:rPr>
                <w:rFonts w:ascii="Tahoma" w:hAnsi="Tahoma" w:cs="Tahoma"/>
                <w:sz w:val="18"/>
                <w:szCs w:val="18"/>
              </w:rPr>
            </w:pPr>
            <w:r>
              <w:rPr>
                <w:rFonts w:ascii="Tahoma" w:hAnsi="Tahoma" w:cs="Tahoma"/>
                <w:sz w:val="18"/>
                <w:szCs w:val="18"/>
              </w:rPr>
              <w:t>Εφόσον</w:t>
            </w:r>
            <w:r w:rsidRPr="00411D47">
              <w:rPr>
                <w:rFonts w:ascii="Tahoma" w:hAnsi="Tahoma" w:cs="Tahoma"/>
                <w:sz w:val="18"/>
                <w:szCs w:val="18"/>
              </w:rPr>
              <w:t xml:space="preserve"> </w:t>
            </w:r>
            <w:r>
              <w:rPr>
                <w:rFonts w:ascii="Tahoma" w:hAnsi="Tahoma" w:cs="Tahoma"/>
                <w:sz w:val="18"/>
                <w:szCs w:val="18"/>
              </w:rPr>
              <w:t>η δημόσια συνεισφορά που έχει καταβληθεί στον δικαιούχο</w:t>
            </w:r>
            <w:r w:rsidRPr="00411D47">
              <w:rPr>
                <w:rFonts w:ascii="Tahoma" w:hAnsi="Tahoma" w:cs="Tahoma"/>
                <w:sz w:val="18"/>
                <w:szCs w:val="18"/>
              </w:rPr>
              <w:t xml:space="preserve"> καλύπτει το σύνολο των δηλωθεισών δαπανών</w:t>
            </w:r>
            <w:r>
              <w:rPr>
                <w:rFonts w:ascii="Tahoma" w:hAnsi="Tahoma" w:cs="Tahoma"/>
                <w:sz w:val="18"/>
                <w:szCs w:val="18"/>
              </w:rPr>
              <w:t xml:space="preserve">, </w:t>
            </w:r>
            <w:r w:rsidRPr="00411D47">
              <w:rPr>
                <w:rFonts w:ascii="Tahoma" w:hAnsi="Tahoma" w:cs="Tahoma"/>
                <w:sz w:val="18"/>
                <w:szCs w:val="18"/>
              </w:rPr>
              <w:t>ο χειριστής απαντάει ΝΑΙ στο ερώτημα και προχωράει στο επόμενο βήμα, την επαλήθευση δαπανών και φυσικού αντικειμένου.</w:t>
            </w:r>
          </w:p>
          <w:p w14:paraId="592277C3" w14:textId="66E6FA43" w:rsidR="002C5F91" w:rsidRPr="00411D47" w:rsidRDefault="002C5F91" w:rsidP="002C5F91">
            <w:pPr>
              <w:spacing w:before="40" w:after="40" w:line="240" w:lineRule="atLeast"/>
              <w:jc w:val="both"/>
              <w:rPr>
                <w:rFonts w:ascii="Tahoma" w:hAnsi="Tahoma" w:cs="Tahoma"/>
                <w:sz w:val="18"/>
                <w:szCs w:val="18"/>
              </w:rPr>
            </w:pPr>
            <w:r>
              <w:rPr>
                <w:rFonts w:ascii="Tahoma" w:hAnsi="Tahoma" w:cs="Tahoma"/>
                <w:sz w:val="18"/>
                <w:szCs w:val="18"/>
              </w:rPr>
              <w:t>Στη συνέχεια, καταχωρίζει τον αριθμό παραστατικού (</w:t>
            </w:r>
            <w:r>
              <w:rPr>
                <w:rFonts w:ascii="Tahoma" w:hAnsi="Tahoma" w:cs="Tahoma"/>
                <w:sz w:val="18"/>
                <w:szCs w:val="18"/>
                <w:lang w:val="en-US"/>
              </w:rPr>
              <w:t>EPS</w:t>
            </w:r>
            <w:r w:rsidRPr="00803DD7">
              <w:rPr>
                <w:rFonts w:ascii="Tahoma" w:hAnsi="Tahoma" w:cs="Tahoma"/>
                <w:sz w:val="18"/>
                <w:szCs w:val="18"/>
              </w:rPr>
              <w:t xml:space="preserve">) </w:t>
            </w:r>
            <w:r>
              <w:rPr>
                <w:rFonts w:ascii="Tahoma" w:hAnsi="Tahoma" w:cs="Tahoma"/>
                <w:sz w:val="18"/>
                <w:szCs w:val="18"/>
              </w:rPr>
              <w:t>της δημόσιας συνεισφοράς στον δικαιούχο. Το ποσό και η ημερομηνία της πληρωμής εμφανίζονται αυτόματα από το σύστημα (στην εκτύπωση του εντύπου).</w:t>
            </w:r>
            <w:r w:rsidRPr="00411D47">
              <w:rPr>
                <w:rFonts w:ascii="Tahoma" w:hAnsi="Tahoma" w:cs="Tahoma"/>
                <w:sz w:val="18"/>
                <w:szCs w:val="18"/>
              </w:rPr>
              <w:t xml:space="preserve"> </w:t>
            </w:r>
          </w:p>
          <w:p w14:paraId="1A596103" w14:textId="77777777" w:rsidR="002C5F91" w:rsidRPr="00B36789" w:rsidRDefault="002C5F91" w:rsidP="002C5F91">
            <w:pPr>
              <w:spacing w:before="40" w:after="40" w:line="240" w:lineRule="atLeast"/>
              <w:jc w:val="both"/>
              <w:rPr>
                <w:rFonts w:ascii="Tahoma" w:hAnsi="Tahoma" w:cs="Tahoma"/>
                <w:sz w:val="18"/>
                <w:szCs w:val="18"/>
              </w:rPr>
            </w:pPr>
            <w:r w:rsidRPr="00411D47">
              <w:rPr>
                <w:rFonts w:ascii="Tahoma" w:hAnsi="Tahoma" w:cs="Tahoma"/>
                <w:sz w:val="18"/>
                <w:szCs w:val="18"/>
              </w:rPr>
              <w:t xml:space="preserve">Σε περίπτωση που </w:t>
            </w:r>
            <w:r>
              <w:rPr>
                <w:rFonts w:ascii="Tahoma" w:hAnsi="Tahoma" w:cs="Tahoma"/>
                <w:sz w:val="18"/>
                <w:szCs w:val="18"/>
              </w:rPr>
              <w:t>η χρηματοδότηση της πράξης</w:t>
            </w:r>
            <w:r w:rsidRPr="00411D47">
              <w:rPr>
                <w:rFonts w:ascii="Tahoma" w:hAnsi="Tahoma" w:cs="Tahoma"/>
                <w:sz w:val="18"/>
                <w:szCs w:val="18"/>
              </w:rPr>
              <w:t xml:space="preserve"> δεν καλύπτει το σύνολο των δηλωθεισών δαπανών, τότε ο χειριστής απαντάει ΟΧΙ στο ερώτημα και </w:t>
            </w:r>
            <w:r w:rsidRPr="00063BFD">
              <w:rPr>
                <w:rFonts w:ascii="Tahoma" w:hAnsi="Tahoma" w:cs="Tahoma"/>
                <w:b/>
                <w:sz w:val="18"/>
                <w:szCs w:val="18"/>
              </w:rPr>
              <w:t>δεν προχωράει στην επαλήθευση δαπανών και φυσικού αντικειμένου</w:t>
            </w:r>
            <w:r w:rsidRPr="00411D47">
              <w:rPr>
                <w:rFonts w:ascii="Tahoma" w:hAnsi="Tahoma" w:cs="Tahoma"/>
                <w:sz w:val="18"/>
                <w:szCs w:val="18"/>
              </w:rPr>
              <w:t xml:space="preserve">.   </w:t>
            </w:r>
          </w:p>
        </w:tc>
      </w:tr>
      <w:tr w:rsidR="002C5F91" w:rsidRPr="006D7D12" w14:paraId="1FEE8464" w14:textId="77777777" w:rsidTr="00623003">
        <w:trPr>
          <w:trHeight w:val="510"/>
        </w:trPr>
        <w:tc>
          <w:tcPr>
            <w:tcW w:w="14850" w:type="dxa"/>
            <w:gridSpan w:val="3"/>
            <w:tcBorders>
              <w:bottom w:val="single" w:sz="4" w:space="0" w:color="auto"/>
            </w:tcBorders>
            <w:shd w:val="clear" w:color="auto" w:fill="DAEAFE"/>
            <w:vAlign w:val="center"/>
          </w:tcPr>
          <w:p w14:paraId="7214B848" w14:textId="7AE9CAB4" w:rsidR="002C5F91" w:rsidRPr="00011D66" w:rsidRDefault="002C5F91" w:rsidP="002C5F91">
            <w:pPr>
              <w:spacing w:before="60" w:after="60" w:line="240" w:lineRule="atLeast"/>
              <w:jc w:val="center"/>
              <w:rPr>
                <w:rFonts w:ascii="Tahoma" w:hAnsi="Tahoma" w:cs="Tahoma"/>
                <w:b/>
                <w:sz w:val="18"/>
                <w:szCs w:val="18"/>
              </w:rPr>
            </w:pPr>
            <w:r w:rsidRPr="00011D66">
              <w:rPr>
                <w:rFonts w:ascii="Tahoma" w:hAnsi="Tahoma" w:cs="Tahoma"/>
                <w:b/>
                <w:sz w:val="18"/>
                <w:szCs w:val="18"/>
              </w:rPr>
              <w:t xml:space="preserve">Δ.1: Διοικητική Επαλήθευση των δηλωθεισών δαπανών και του </w:t>
            </w:r>
            <w:proofErr w:type="spellStart"/>
            <w:r w:rsidRPr="00011D66">
              <w:rPr>
                <w:rFonts w:ascii="Tahoma" w:hAnsi="Tahoma" w:cs="Tahoma"/>
                <w:b/>
                <w:sz w:val="18"/>
                <w:szCs w:val="18"/>
              </w:rPr>
              <w:t>υλοποιηθέντος</w:t>
            </w:r>
            <w:proofErr w:type="spellEnd"/>
            <w:r w:rsidRPr="00011D66">
              <w:rPr>
                <w:rFonts w:ascii="Tahoma" w:hAnsi="Tahoma" w:cs="Tahoma"/>
                <w:b/>
                <w:sz w:val="18"/>
                <w:szCs w:val="18"/>
              </w:rPr>
              <w:t xml:space="preserve"> φυσικού αντικειμένου που αντιστοιχεί στις δηλωθείσες δαπάνες</w:t>
            </w:r>
          </w:p>
        </w:tc>
      </w:tr>
      <w:tr w:rsidR="002C5F91" w:rsidRPr="00210A79" w14:paraId="36B15EB7" w14:textId="77777777" w:rsidTr="00D55533">
        <w:trPr>
          <w:trHeight w:val="414"/>
        </w:trPr>
        <w:tc>
          <w:tcPr>
            <w:tcW w:w="14850" w:type="dxa"/>
            <w:gridSpan w:val="3"/>
            <w:tcBorders>
              <w:bottom w:val="single" w:sz="4" w:space="0" w:color="auto"/>
            </w:tcBorders>
            <w:shd w:val="clear" w:color="auto" w:fill="D9D9D9" w:themeFill="background1" w:themeFillShade="D9"/>
            <w:vAlign w:val="center"/>
          </w:tcPr>
          <w:p w14:paraId="1C59A8E7" w14:textId="761249D5" w:rsidR="002C5F91" w:rsidRPr="00210A79" w:rsidRDefault="002C5F91" w:rsidP="002C5F91">
            <w:pPr>
              <w:spacing w:before="40" w:after="40" w:line="240" w:lineRule="atLeast"/>
              <w:rPr>
                <w:rFonts w:ascii="Tahoma" w:hAnsi="Tahoma" w:cs="Tahoma"/>
                <w:i/>
                <w:sz w:val="18"/>
                <w:szCs w:val="18"/>
              </w:rPr>
            </w:pPr>
            <w:r>
              <w:rPr>
                <w:rFonts w:ascii="Tahoma" w:hAnsi="Tahoma" w:cs="Tahoma"/>
                <w:i/>
                <w:sz w:val="18"/>
                <w:szCs w:val="18"/>
              </w:rPr>
              <w:t>Πίνακας Δ</w:t>
            </w:r>
            <w:r w:rsidRPr="00210A79">
              <w:rPr>
                <w:rFonts w:ascii="Tahoma" w:hAnsi="Tahoma" w:cs="Tahoma"/>
                <w:i/>
                <w:sz w:val="18"/>
                <w:szCs w:val="18"/>
              </w:rPr>
              <w:t>.1.</w:t>
            </w:r>
            <w:r>
              <w:rPr>
                <w:rFonts w:ascii="Tahoma" w:hAnsi="Tahoma" w:cs="Tahoma"/>
                <w:i/>
                <w:sz w:val="18"/>
                <w:szCs w:val="18"/>
              </w:rPr>
              <w:t>1 – Συμπληρώνεται από τον χειριστή της ΔΑ συνολικά για το υποβληθέν ΔΔΔ</w:t>
            </w:r>
          </w:p>
        </w:tc>
      </w:tr>
      <w:tr w:rsidR="002C5F91" w:rsidRPr="006D7D12" w14:paraId="393751BD" w14:textId="77777777" w:rsidTr="00A62278">
        <w:trPr>
          <w:trHeight w:val="1141"/>
        </w:trPr>
        <w:tc>
          <w:tcPr>
            <w:tcW w:w="562" w:type="dxa"/>
            <w:tcBorders>
              <w:bottom w:val="single" w:sz="4" w:space="0" w:color="auto"/>
            </w:tcBorders>
            <w:vAlign w:val="center"/>
          </w:tcPr>
          <w:p w14:paraId="4D8B602E" w14:textId="57D8AA94" w:rsidR="002C5F91" w:rsidRPr="006D7D12" w:rsidRDefault="002C5F91" w:rsidP="002C5F91">
            <w:pPr>
              <w:spacing w:before="40" w:after="40" w:line="240" w:lineRule="atLeast"/>
              <w:jc w:val="center"/>
              <w:rPr>
                <w:rFonts w:ascii="Tahoma" w:hAnsi="Tahoma" w:cs="Tahoma"/>
                <w:sz w:val="18"/>
                <w:szCs w:val="18"/>
              </w:rPr>
            </w:pPr>
            <w:r>
              <w:rPr>
                <w:rFonts w:ascii="Tahoma" w:hAnsi="Tahoma" w:cs="Tahoma"/>
                <w:sz w:val="18"/>
                <w:szCs w:val="18"/>
              </w:rPr>
              <w:t>7</w:t>
            </w:r>
            <w:r w:rsidR="00A62278">
              <w:rPr>
                <w:rFonts w:ascii="Tahoma" w:hAnsi="Tahoma" w:cs="Tahoma"/>
                <w:sz w:val="18"/>
                <w:szCs w:val="18"/>
              </w:rPr>
              <w:t>2</w:t>
            </w:r>
          </w:p>
        </w:tc>
        <w:tc>
          <w:tcPr>
            <w:tcW w:w="2716" w:type="dxa"/>
            <w:tcBorders>
              <w:bottom w:val="single" w:sz="4" w:space="0" w:color="auto"/>
            </w:tcBorders>
            <w:vAlign w:val="center"/>
          </w:tcPr>
          <w:p w14:paraId="76F5AC69" w14:textId="77777777" w:rsidR="002C5F91" w:rsidRPr="00CF2099" w:rsidRDefault="002C5F91" w:rsidP="002C5F91">
            <w:pPr>
              <w:spacing w:before="40" w:after="40" w:line="240" w:lineRule="atLeast"/>
              <w:rPr>
                <w:rFonts w:ascii="Tahoma" w:hAnsi="Tahoma" w:cs="Tahoma"/>
                <w:sz w:val="18"/>
                <w:szCs w:val="18"/>
              </w:rPr>
            </w:pPr>
            <w:r w:rsidRPr="00CF2099">
              <w:rPr>
                <w:rFonts w:ascii="Tahoma" w:hAnsi="Tahoma" w:cs="Tahoma"/>
                <w:sz w:val="18"/>
                <w:szCs w:val="18"/>
              </w:rPr>
              <w:t xml:space="preserve">Επαλήθευση </w:t>
            </w:r>
            <w:r>
              <w:rPr>
                <w:rFonts w:ascii="Tahoma" w:hAnsi="Tahoma" w:cs="Tahoma"/>
                <w:sz w:val="18"/>
                <w:szCs w:val="18"/>
              </w:rPr>
              <w:t>Δαπα</w:t>
            </w:r>
            <w:r w:rsidRPr="00CF2099">
              <w:rPr>
                <w:rFonts w:ascii="Tahoma" w:hAnsi="Tahoma" w:cs="Tahoma"/>
                <w:sz w:val="18"/>
                <w:szCs w:val="18"/>
              </w:rPr>
              <w:t>ν</w:t>
            </w:r>
            <w:r>
              <w:rPr>
                <w:rFonts w:ascii="Tahoma" w:hAnsi="Tahoma" w:cs="Tahoma"/>
                <w:sz w:val="18"/>
                <w:szCs w:val="18"/>
              </w:rPr>
              <w:t>ών</w:t>
            </w:r>
          </w:p>
          <w:p w14:paraId="49E420F8" w14:textId="77777777" w:rsidR="002C5F91" w:rsidRPr="00CF2099" w:rsidRDefault="002C5F91" w:rsidP="002C5F91">
            <w:pPr>
              <w:spacing w:before="40" w:after="40" w:line="240" w:lineRule="atLeast"/>
              <w:rPr>
                <w:rFonts w:ascii="Tahoma" w:hAnsi="Tahoma" w:cs="Tahoma"/>
                <w:sz w:val="18"/>
                <w:szCs w:val="18"/>
              </w:rPr>
            </w:pPr>
            <w:r>
              <w:rPr>
                <w:rFonts w:ascii="Tahoma" w:hAnsi="Tahoma" w:cs="Tahoma"/>
                <w:sz w:val="18"/>
                <w:szCs w:val="18"/>
              </w:rPr>
              <w:t>(ΝΑΙ/</w:t>
            </w:r>
            <w:r w:rsidRPr="00CF2099">
              <w:rPr>
                <w:rFonts w:ascii="Tahoma" w:hAnsi="Tahoma" w:cs="Tahoma"/>
                <w:sz w:val="18"/>
                <w:szCs w:val="18"/>
              </w:rPr>
              <w:t>ΟΧΙ</w:t>
            </w:r>
            <w:r>
              <w:rPr>
                <w:rFonts w:ascii="Tahoma" w:hAnsi="Tahoma" w:cs="Tahoma"/>
                <w:sz w:val="18"/>
                <w:szCs w:val="18"/>
              </w:rPr>
              <w:t>/ΠΑΡΑΤΗΡΗΣΕΙΣ</w:t>
            </w:r>
            <w:r w:rsidRPr="00CF2099">
              <w:rPr>
                <w:rFonts w:ascii="Tahoma" w:hAnsi="Tahoma" w:cs="Tahoma"/>
                <w:sz w:val="18"/>
                <w:szCs w:val="18"/>
              </w:rPr>
              <w:t>)</w:t>
            </w:r>
          </w:p>
        </w:tc>
        <w:tc>
          <w:tcPr>
            <w:tcW w:w="11572" w:type="dxa"/>
            <w:tcBorders>
              <w:bottom w:val="single" w:sz="4" w:space="0" w:color="auto"/>
            </w:tcBorders>
            <w:vAlign w:val="center"/>
          </w:tcPr>
          <w:p w14:paraId="4FD1A86E" w14:textId="5096F9CB" w:rsidR="002C5F91" w:rsidRPr="006D7D12" w:rsidRDefault="002C5F91" w:rsidP="002C5F91">
            <w:pPr>
              <w:spacing w:before="40" w:after="40" w:line="240" w:lineRule="atLeast"/>
              <w:rPr>
                <w:rFonts w:ascii="Tahoma" w:hAnsi="Tahoma" w:cs="Tahoma"/>
                <w:sz w:val="18"/>
                <w:szCs w:val="18"/>
              </w:rPr>
            </w:pPr>
            <w:r>
              <w:rPr>
                <w:rFonts w:ascii="Tahoma" w:hAnsi="Tahoma" w:cs="Tahoma"/>
                <w:sz w:val="18"/>
                <w:szCs w:val="18"/>
              </w:rPr>
              <w:t xml:space="preserve">Ο χειριστής της ΔΑ βάσει των στοιχείων φυσικού αντικειμένου και δαπανών που έχουν υποβληθεί από τον δικαιούχο, επαληθεύει ότι οι δαπάνες που δηλώνονται στο Δελτίο πληρούν τις απαιτήσεις, όπως αυτές περιγράφονται στο αντίστοιχο πεδίο με τα επιμέρους ερωτήματα, επιλέγοντας: «ΝΑΙ». Σε περίπτωση που δεν πληρούνται οι απαιτήσεις </w:t>
            </w:r>
            <w:r w:rsidRPr="00EC1C35">
              <w:rPr>
                <w:rFonts w:ascii="Tahoma" w:hAnsi="Tahoma" w:cs="Tahoma"/>
                <w:sz w:val="18"/>
                <w:szCs w:val="18"/>
              </w:rPr>
              <w:t>και κάποια δαπάνη δεν είναι επιλέξιμη</w:t>
            </w:r>
            <w:r>
              <w:rPr>
                <w:rFonts w:ascii="Tahoma" w:hAnsi="Tahoma" w:cs="Tahoma"/>
                <w:sz w:val="18"/>
                <w:szCs w:val="18"/>
              </w:rPr>
              <w:t xml:space="preserve"> επιλέγεται: «ΟΧΙ». Εφόσον κρίνεται σκόπιμο, ο χειριστής της ΔΑ καταγράφει τις παρατηρήσεις του.</w:t>
            </w:r>
          </w:p>
        </w:tc>
      </w:tr>
      <w:tr w:rsidR="002C5F91" w:rsidRPr="00210A79" w14:paraId="4537F36F" w14:textId="77777777" w:rsidTr="00623003">
        <w:trPr>
          <w:trHeight w:val="397"/>
        </w:trPr>
        <w:tc>
          <w:tcPr>
            <w:tcW w:w="14850" w:type="dxa"/>
            <w:gridSpan w:val="3"/>
            <w:shd w:val="clear" w:color="auto" w:fill="D9D9D9" w:themeFill="background1" w:themeFillShade="D9"/>
            <w:vAlign w:val="center"/>
          </w:tcPr>
          <w:p w14:paraId="1A4787F8" w14:textId="77777777" w:rsidR="002C5F91" w:rsidRPr="00210A79" w:rsidRDefault="002C5F91" w:rsidP="002C5F91">
            <w:pPr>
              <w:spacing w:before="40" w:after="40" w:line="240" w:lineRule="atLeast"/>
              <w:rPr>
                <w:rFonts w:ascii="Tahoma" w:hAnsi="Tahoma" w:cs="Tahoma"/>
                <w:i/>
                <w:sz w:val="18"/>
                <w:szCs w:val="18"/>
              </w:rPr>
            </w:pPr>
            <w:r w:rsidRPr="00210A79">
              <w:rPr>
                <w:rFonts w:ascii="Tahoma" w:hAnsi="Tahoma" w:cs="Tahoma"/>
                <w:i/>
                <w:sz w:val="18"/>
                <w:szCs w:val="18"/>
              </w:rPr>
              <w:t xml:space="preserve">Πίνακας </w:t>
            </w:r>
            <w:r>
              <w:rPr>
                <w:rFonts w:ascii="Tahoma" w:hAnsi="Tahoma" w:cs="Tahoma"/>
                <w:i/>
                <w:sz w:val="18"/>
                <w:szCs w:val="18"/>
              </w:rPr>
              <w:t>Δ</w:t>
            </w:r>
            <w:r w:rsidRPr="00210A79">
              <w:rPr>
                <w:rFonts w:ascii="Tahoma" w:hAnsi="Tahoma" w:cs="Tahoma"/>
                <w:i/>
                <w:sz w:val="18"/>
                <w:szCs w:val="18"/>
              </w:rPr>
              <w:t>.1.2</w:t>
            </w:r>
            <w:r>
              <w:rPr>
                <w:rFonts w:ascii="Tahoma" w:hAnsi="Tahoma" w:cs="Tahoma"/>
                <w:i/>
                <w:sz w:val="18"/>
                <w:szCs w:val="18"/>
              </w:rPr>
              <w:t xml:space="preserve"> – Συμπληρώνεται για κάθε γραμμή δαπάνης που υποβάλλεται στο ΔΔΔ που επαληθεύεται</w:t>
            </w:r>
          </w:p>
        </w:tc>
      </w:tr>
      <w:tr w:rsidR="002C5F91" w:rsidRPr="006D7D12" w14:paraId="6DE5E865" w14:textId="77777777" w:rsidTr="00A62278">
        <w:trPr>
          <w:trHeight w:val="408"/>
        </w:trPr>
        <w:tc>
          <w:tcPr>
            <w:tcW w:w="562" w:type="dxa"/>
            <w:vAlign w:val="center"/>
          </w:tcPr>
          <w:p w14:paraId="0E82C7F6" w14:textId="0C7E0534" w:rsidR="002C5F91" w:rsidRPr="006D7D12" w:rsidRDefault="002C5F91" w:rsidP="002C5F91">
            <w:pPr>
              <w:spacing w:before="40" w:after="40" w:line="240" w:lineRule="atLeast"/>
              <w:jc w:val="center"/>
              <w:rPr>
                <w:rFonts w:ascii="Tahoma" w:hAnsi="Tahoma" w:cs="Tahoma"/>
                <w:sz w:val="18"/>
                <w:szCs w:val="18"/>
              </w:rPr>
            </w:pPr>
            <w:r>
              <w:rPr>
                <w:rFonts w:ascii="Tahoma" w:hAnsi="Tahoma" w:cs="Tahoma"/>
                <w:sz w:val="18"/>
                <w:szCs w:val="18"/>
              </w:rPr>
              <w:t>7</w:t>
            </w:r>
            <w:r w:rsidR="00A62278">
              <w:rPr>
                <w:rFonts w:ascii="Tahoma" w:hAnsi="Tahoma" w:cs="Tahoma"/>
                <w:sz w:val="18"/>
                <w:szCs w:val="18"/>
              </w:rPr>
              <w:t>3</w:t>
            </w:r>
          </w:p>
        </w:tc>
        <w:tc>
          <w:tcPr>
            <w:tcW w:w="2716" w:type="dxa"/>
            <w:vAlign w:val="center"/>
          </w:tcPr>
          <w:p w14:paraId="4A3DEBA7" w14:textId="77777777" w:rsidR="002C5F91" w:rsidRPr="005B3F33" w:rsidRDefault="002C5F91" w:rsidP="002C5F91">
            <w:pPr>
              <w:spacing w:before="40" w:after="40" w:line="240" w:lineRule="atLeast"/>
              <w:rPr>
                <w:rFonts w:ascii="Tahoma" w:hAnsi="Tahoma" w:cs="Tahoma"/>
                <w:sz w:val="18"/>
                <w:szCs w:val="18"/>
              </w:rPr>
            </w:pPr>
            <w:r>
              <w:rPr>
                <w:rFonts w:ascii="Tahoma" w:hAnsi="Tahoma" w:cs="Tahoma"/>
                <w:sz w:val="18"/>
                <w:szCs w:val="18"/>
              </w:rPr>
              <w:t>Διόρθωση ΔΑ/ ΕΦ</w:t>
            </w:r>
          </w:p>
        </w:tc>
        <w:tc>
          <w:tcPr>
            <w:tcW w:w="11572" w:type="dxa"/>
            <w:vAlign w:val="center"/>
          </w:tcPr>
          <w:p w14:paraId="448643DA" w14:textId="77777777" w:rsidR="002C5F91" w:rsidRDefault="002C5F91" w:rsidP="002C5F91">
            <w:pPr>
              <w:spacing w:before="40" w:after="40" w:line="240" w:lineRule="atLeast"/>
              <w:jc w:val="both"/>
              <w:rPr>
                <w:rFonts w:ascii="Tahoma" w:hAnsi="Tahoma" w:cs="Tahoma"/>
                <w:sz w:val="18"/>
                <w:szCs w:val="18"/>
              </w:rPr>
            </w:pPr>
            <w:r>
              <w:rPr>
                <w:rFonts w:ascii="Tahoma" w:hAnsi="Tahoma" w:cs="Tahoma"/>
                <w:sz w:val="18"/>
                <w:szCs w:val="18"/>
              </w:rPr>
              <w:t>Ο χειριστής καταχωρίζει τη διόρθωση ποσού που επιβάλει για κάθε δαπάνη που κρίνεται μη επιλέξιμη.</w:t>
            </w:r>
          </w:p>
        </w:tc>
      </w:tr>
      <w:tr w:rsidR="002C5F91" w:rsidRPr="006D7D12" w14:paraId="6615CAD2" w14:textId="77777777" w:rsidTr="00A62278">
        <w:trPr>
          <w:trHeight w:val="701"/>
        </w:trPr>
        <w:tc>
          <w:tcPr>
            <w:tcW w:w="562" w:type="dxa"/>
            <w:vAlign w:val="center"/>
          </w:tcPr>
          <w:p w14:paraId="2811619B" w14:textId="6A2E4148" w:rsidR="002C5F91" w:rsidRPr="006D7D12" w:rsidRDefault="002C5F91" w:rsidP="002C5F91">
            <w:pPr>
              <w:spacing w:before="40" w:after="40" w:line="240" w:lineRule="atLeast"/>
              <w:jc w:val="center"/>
              <w:rPr>
                <w:rFonts w:ascii="Tahoma" w:hAnsi="Tahoma" w:cs="Tahoma"/>
                <w:sz w:val="18"/>
                <w:szCs w:val="18"/>
              </w:rPr>
            </w:pPr>
            <w:r>
              <w:rPr>
                <w:rFonts w:ascii="Tahoma" w:hAnsi="Tahoma" w:cs="Tahoma"/>
                <w:sz w:val="18"/>
                <w:szCs w:val="18"/>
              </w:rPr>
              <w:t>7</w:t>
            </w:r>
            <w:r w:rsidR="00A62278">
              <w:rPr>
                <w:rFonts w:ascii="Tahoma" w:hAnsi="Tahoma" w:cs="Tahoma"/>
                <w:sz w:val="18"/>
                <w:szCs w:val="18"/>
              </w:rPr>
              <w:t>4</w:t>
            </w:r>
          </w:p>
        </w:tc>
        <w:tc>
          <w:tcPr>
            <w:tcW w:w="2716" w:type="dxa"/>
            <w:vAlign w:val="center"/>
          </w:tcPr>
          <w:p w14:paraId="3DDA34FA" w14:textId="77777777" w:rsidR="002C5F91" w:rsidRPr="005B3F33" w:rsidRDefault="002C5F91" w:rsidP="002C5F91">
            <w:pPr>
              <w:spacing w:before="40" w:after="40" w:line="240" w:lineRule="atLeast"/>
              <w:rPr>
                <w:rFonts w:ascii="Tahoma" w:hAnsi="Tahoma" w:cs="Tahoma"/>
                <w:sz w:val="18"/>
                <w:szCs w:val="18"/>
              </w:rPr>
            </w:pPr>
            <w:r>
              <w:rPr>
                <w:rFonts w:ascii="Tahoma" w:hAnsi="Tahoma" w:cs="Tahoma"/>
                <w:sz w:val="18"/>
                <w:szCs w:val="18"/>
              </w:rPr>
              <w:t>Επιλέξιμο ποσό</w:t>
            </w:r>
          </w:p>
        </w:tc>
        <w:tc>
          <w:tcPr>
            <w:tcW w:w="11572" w:type="dxa"/>
            <w:vAlign w:val="center"/>
          </w:tcPr>
          <w:p w14:paraId="772F211A" w14:textId="77777777" w:rsidR="002C5F91" w:rsidRDefault="002C5F91" w:rsidP="002C5F91">
            <w:pPr>
              <w:spacing w:before="40" w:after="40" w:line="240" w:lineRule="atLeast"/>
              <w:jc w:val="both"/>
              <w:rPr>
                <w:rFonts w:ascii="Tahoma" w:hAnsi="Tahoma" w:cs="Tahoma"/>
                <w:sz w:val="18"/>
                <w:szCs w:val="18"/>
              </w:rPr>
            </w:pPr>
            <w:r>
              <w:rPr>
                <w:rFonts w:ascii="Tahoma" w:hAnsi="Tahoma" w:cs="Tahoma"/>
                <w:sz w:val="18"/>
                <w:szCs w:val="18"/>
              </w:rPr>
              <w:t>Υπολογίζεται αυτόματα το επιλέξιμο ποσό από διοικητική επαλήθευση μετά την αφαίρεση του ποσού διόρθωσης της ΔΑ/ ΕΦ από το επιλέξιμο ποσό κατά δήλωση δικαιούχου.</w:t>
            </w:r>
          </w:p>
        </w:tc>
      </w:tr>
      <w:tr w:rsidR="002C5F91" w:rsidRPr="00210A79" w14:paraId="01BD65DB" w14:textId="77777777" w:rsidTr="00623003">
        <w:trPr>
          <w:trHeight w:val="397"/>
        </w:trPr>
        <w:tc>
          <w:tcPr>
            <w:tcW w:w="14850" w:type="dxa"/>
            <w:gridSpan w:val="3"/>
            <w:shd w:val="clear" w:color="auto" w:fill="D9D9D9" w:themeFill="background1" w:themeFillShade="D9"/>
            <w:vAlign w:val="center"/>
          </w:tcPr>
          <w:p w14:paraId="6D12B52D" w14:textId="77777777" w:rsidR="002C5F91" w:rsidRPr="00210A79" w:rsidRDefault="002C5F91" w:rsidP="002C5F91">
            <w:pPr>
              <w:spacing w:before="40" w:after="40" w:line="240" w:lineRule="atLeast"/>
              <w:rPr>
                <w:rFonts w:ascii="Tahoma" w:hAnsi="Tahoma" w:cs="Tahoma"/>
                <w:i/>
                <w:sz w:val="18"/>
                <w:szCs w:val="18"/>
              </w:rPr>
            </w:pPr>
            <w:r w:rsidRPr="00044EFC">
              <w:rPr>
                <w:rFonts w:ascii="Tahoma" w:hAnsi="Tahoma" w:cs="Tahoma"/>
                <w:i/>
                <w:sz w:val="18"/>
                <w:szCs w:val="18"/>
              </w:rPr>
              <w:t xml:space="preserve">Πίνακας </w:t>
            </w:r>
            <w:r>
              <w:rPr>
                <w:rFonts w:ascii="Tahoma" w:hAnsi="Tahoma" w:cs="Tahoma"/>
                <w:i/>
                <w:sz w:val="18"/>
                <w:szCs w:val="18"/>
              </w:rPr>
              <w:t>Δ.</w:t>
            </w:r>
            <w:r w:rsidRPr="00044EFC">
              <w:rPr>
                <w:rFonts w:ascii="Tahoma" w:hAnsi="Tahoma" w:cs="Tahoma"/>
                <w:i/>
                <w:sz w:val="18"/>
                <w:szCs w:val="18"/>
              </w:rPr>
              <w:t>1.</w:t>
            </w:r>
            <w:r>
              <w:rPr>
                <w:rFonts w:ascii="Tahoma" w:hAnsi="Tahoma" w:cs="Tahoma"/>
                <w:i/>
                <w:sz w:val="18"/>
                <w:szCs w:val="18"/>
              </w:rPr>
              <w:t>3</w:t>
            </w:r>
          </w:p>
        </w:tc>
      </w:tr>
      <w:tr w:rsidR="002C5F91" w:rsidRPr="006D7D12" w14:paraId="45A3EB16" w14:textId="77777777" w:rsidTr="00343AE7">
        <w:trPr>
          <w:trHeight w:val="522"/>
        </w:trPr>
        <w:tc>
          <w:tcPr>
            <w:tcW w:w="14850" w:type="dxa"/>
            <w:gridSpan w:val="3"/>
            <w:tcBorders>
              <w:bottom w:val="single" w:sz="4" w:space="0" w:color="auto"/>
            </w:tcBorders>
            <w:vAlign w:val="center"/>
          </w:tcPr>
          <w:p w14:paraId="59F92241" w14:textId="7EF1E629" w:rsidR="002C5F91" w:rsidRPr="006D7D12" w:rsidRDefault="000D2B7E" w:rsidP="002C5F91">
            <w:pPr>
              <w:spacing w:before="40" w:after="120" w:line="240" w:lineRule="atLeast"/>
              <w:jc w:val="both"/>
              <w:rPr>
                <w:rFonts w:ascii="Tahoma" w:hAnsi="Tahoma" w:cs="Tahoma"/>
                <w:sz w:val="18"/>
                <w:szCs w:val="18"/>
              </w:rPr>
            </w:pPr>
            <w:r>
              <w:rPr>
                <w:rFonts w:ascii="Tahoma" w:hAnsi="Tahoma" w:cs="Tahoma"/>
                <w:sz w:val="18"/>
                <w:szCs w:val="18"/>
              </w:rPr>
              <w:t xml:space="preserve">Τα πεδία </w:t>
            </w:r>
            <w:r w:rsidR="002C5F91">
              <w:rPr>
                <w:rFonts w:ascii="Tahoma" w:hAnsi="Tahoma" w:cs="Tahoma"/>
                <w:sz w:val="18"/>
                <w:szCs w:val="18"/>
              </w:rPr>
              <w:t>που αφορούν στις δαπάνες που δηλώνονται βάσει απλοποιημένου κόστους ως ποσοστό επί άμεσων δαπανών (</w:t>
            </w:r>
            <w:r w:rsidR="002C5F91">
              <w:rPr>
                <w:rFonts w:ascii="Tahoma" w:hAnsi="Tahoma" w:cs="Tahoma"/>
                <w:sz w:val="18"/>
                <w:szCs w:val="18"/>
                <w:lang w:val="en-US"/>
              </w:rPr>
              <w:t>flat</w:t>
            </w:r>
            <w:r w:rsidR="002C5F91" w:rsidRPr="005E77AC">
              <w:rPr>
                <w:rFonts w:ascii="Tahoma" w:hAnsi="Tahoma" w:cs="Tahoma"/>
                <w:sz w:val="18"/>
                <w:szCs w:val="18"/>
              </w:rPr>
              <w:t xml:space="preserve"> </w:t>
            </w:r>
            <w:r w:rsidR="002C5F91">
              <w:rPr>
                <w:rFonts w:ascii="Tahoma" w:hAnsi="Tahoma" w:cs="Tahoma"/>
                <w:sz w:val="18"/>
                <w:szCs w:val="18"/>
                <w:lang w:val="en-US"/>
              </w:rPr>
              <w:t>rate</w:t>
            </w:r>
            <w:r w:rsidR="002C5F91" w:rsidRPr="005E77AC">
              <w:rPr>
                <w:rFonts w:ascii="Tahoma" w:hAnsi="Tahoma" w:cs="Tahoma"/>
                <w:sz w:val="18"/>
                <w:szCs w:val="18"/>
              </w:rPr>
              <w:t xml:space="preserve">) </w:t>
            </w:r>
            <w:r w:rsidR="002C5F91">
              <w:rPr>
                <w:rFonts w:ascii="Tahoma" w:hAnsi="Tahoma" w:cs="Tahoma"/>
                <w:sz w:val="18"/>
                <w:szCs w:val="18"/>
              </w:rPr>
              <w:t>υπολογίζονται αυτόματα από το ΟΠΣ βάσει του εφαρμοζόμενου ποσοστού στο ΤΔΥ και της διοικητικής επαλήθευσης των δαπανών βάσει λογιστικών παραστατικών .</w:t>
            </w:r>
          </w:p>
        </w:tc>
      </w:tr>
      <w:tr w:rsidR="002C5F91" w:rsidRPr="004C0ADE" w14:paraId="5C6D148B" w14:textId="77777777" w:rsidTr="00CE31DC">
        <w:tc>
          <w:tcPr>
            <w:tcW w:w="14850" w:type="dxa"/>
            <w:gridSpan w:val="3"/>
            <w:shd w:val="clear" w:color="auto" w:fill="DAEAFE"/>
            <w:vAlign w:val="center"/>
          </w:tcPr>
          <w:p w14:paraId="3C7E82CF" w14:textId="77777777" w:rsidR="002C5F91" w:rsidRPr="00011D66" w:rsidRDefault="002C5F91" w:rsidP="002C5F91">
            <w:pPr>
              <w:spacing w:before="60" w:after="60" w:line="240" w:lineRule="atLeast"/>
              <w:jc w:val="center"/>
              <w:rPr>
                <w:rFonts w:ascii="Tahoma" w:hAnsi="Tahoma" w:cs="Tahoma"/>
                <w:b/>
                <w:sz w:val="18"/>
                <w:szCs w:val="18"/>
              </w:rPr>
            </w:pPr>
            <w:r w:rsidRPr="00011D66">
              <w:rPr>
                <w:rFonts w:ascii="Tahoma" w:hAnsi="Tahoma" w:cs="Tahoma"/>
                <w:b/>
                <w:sz w:val="18"/>
                <w:szCs w:val="18"/>
              </w:rPr>
              <w:t xml:space="preserve">Δ.2: Διοικητική επαλήθευση των δαπανών που δηλώνονται βάσει μοναδιαίου κόστους και κατ’ αποκοπή ποσού, καθώς και του </w:t>
            </w:r>
            <w:proofErr w:type="spellStart"/>
            <w:r w:rsidRPr="00011D66">
              <w:rPr>
                <w:rFonts w:ascii="Tahoma" w:hAnsi="Tahoma" w:cs="Tahoma"/>
                <w:b/>
                <w:sz w:val="18"/>
                <w:szCs w:val="18"/>
              </w:rPr>
              <w:t>υλοποιηθέντος</w:t>
            </w:r>
            <w:proofErr w:type="spellEnd"/>
            <w:r w:rsidRPr="00011D66">
              <w:rPr>
                <w:rFonts w:ascii="Tahoma" w:hAnsi="Tahoma" w:cs="Tahoma"/>
                <w:b/>
                <w:sz w:val="18"/>
                <w:szCs w:val="18"/>
              </w:rPr>
              <w:t xml:space="preserve"> φυσικού αντικειμένου που αντιστοιχεί στις δαπάνες που δηλώνονται</w:t>
            </w:r>
          </w:p>
        </w:tc>
      </w:tr>
      <w:tr w:rsidR="002C5F91" w:rsidRPr="00210A79" w14:paraId="7AEEC648" w14:textId="77777777" w:rsidTr="00CC17E9">
        <w:trPr>
          <w:trHeight w:val="397"/>
        </w:trPr>
        <w:tc>
          <w:tcPr>
            <w:tcW w:w="14850" w:type="dxa"/>
            <w:gridSpan w:val="3"/>
            <w:shd w:val="clear" w:color="auto" w:fill="D9D9D9" w:themeFill="background1" w:themeFillShade="D9"/>
          </w:tcPr>
          <w:p w14:paraId="5FB9EE10" w14:textId="77777777" w:rsidR="002C5F91" w:rsidRPr="0034539E" w:rsidRDefault="002C5F91" w:rsidP="002C5F91">
            <w:pPr>
              <w:spacing w:before="40" w:after="40" w:line="240" w:lineRule="atLeast"/>
              <w:rPr>
                <w:rFonts w:ascii="Tahoma" w:hAnsi="Tahoma" w:cs="Tahoma"/>
                <w:i/>
                <w:sz w:val="18"/>
                <w:szCs w:val="18"/>
              </w:rPr>
            </w:pPr>
            <w:r>
              <w:rPr>
                <w:rFonts w:ascii="Tahoma" w:hAnsi="Tahoma" w:cs="Tahoma"/>
                <w:i/>
                <w:sz w:val="18"/>
                <w:szCs w:val="18"/>
              </w:rPr>
              <w:lastRenderedPageBreak/>
              <w:t>Πίνακας Δ.2</w:t>
            </w:r>
            <w:r w:rsidRPr="00044EFC">
              <w:rPr>
                <w:rFonts w:ascii="Tahoma" w:hAnsi="Tahoma" w:cs="Tahoma"/>
                <w:i/>
                <w:sz w:val="18"/>
                <w:szCs w:val="18"/>
              </w:rPr>
              <w:t>.</w:t>
            </w:r>
            <w:r>
              <w:rPr>
                <w:rFonts w:ascii="Tahoma" w:hAnsi="Tahoma" w:cs="Tahoma"/>
                <w:i/>
                <w:sz w:val="18"/>
                <w:szCs w:val="18"/>
              </w:rPr>
              <w:t>1 - Δαπάνες βάσει μοναδιαίου κόστους (</w:t>
            </w:r>
            <w:r>
              <w:rPr>
                <w:rFonts w:ascii="Tahoma" w:hAnsi="Tahoma" w:cs="Tahoma"/>
                <w:i/>
                <w:sz w:val="18"/>
                <w:szCs w:val="18"/>
                <w:lang w:val="en-US"/>
              </w:rPr>
              <w:t>Unit</w:t>
            </w:r>
            <w:r w:rsidRPr="0034539E">
              <w:rPr>
                <w:rFonts w:ascii="Tahoma" w:hAnsi="Tahoma" w:cs="Tahoma"/>
                <w:i/>
                <w:sz w:val="18"/>
                <w:szCs w:val="18"/>
              </w:rPr>
              <w:t xml:space="preserve"> </w:t>
            </w:r>
            <w:r>
              <w:rPr>
                <w:rFonts w:ascii="Tahoma" w:hAnsi="Tahoma" w:cs="Tahoma"/>
                <w:i/>
                <w:sz w:val="18"/>
                <w:szCs w:val="18"/>
                <w:lang w:val="en-US"/>
              </w:rPr>
              <w:t>Cost</w:t>
            </w:r>
            <w:r w:rsidRPr="0034539E">
              <w:rPr>
                <w:rFonts w:ascii="Tahoma" w:hAnsi="Tahoma" w:cs="Tahoma"/>
                <w:i/>
                <w:sz w:val="18"/>
                <w:szCs w:val="18"/>
              </w:rPr>
              <w:t>)</w:t>
            </w:r>
          </w:p>
        </w:tc>
      </w:tr>
      <w:tr w:rsidR="002C5F91" w:rsidRPr="004C0ADE" w14:paraId="782790F4" w14:textId="77777777" w:rsidTr="006D750D">
        <w:trPr>
          <w:trHeight w:val="840"/>
        </w:trPr>
        <w:tc>
          <w:tcPr>
            <w:tcW w:w="562" w:type="dxa"/>
            <w:vAlign w:val="center"/>
          </w:tcPr>
          <w:p w14:paraId="3539BCA1" w14:textId="220C7430"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8</w:t>
            </w:r>
            <w:r w:rsidR="00CC17E9">
              <w:rPr>
                <w:rFonts w:ascii="Tahoma" w:hAnsi="Tahoma" w:cs="Tahoma"/>
                <w:sz w:val="18"/>
                <w:szCs w:val="18"/>
              </w:rPr>
              <w:t>2</w:t>
            </w:r>
          </w:p>
        </w:tc>
        <w:tc>
          <w:tcPr>
            <w:tcW w:w="2716" w:type="dxa"/>
            <w:vAlign w:val="center"/>
          </w:tcPr>
          <w:p w14:paraId="03064BBA" w14:textId="77777777" w:rsidR="002C5F91" w:rsidRPr="006D7D12" w:rsidRDefault="002C5F91" w:rsidP="002C5F91">
            <w:pPr>
              <w:spacing w:before="40" w:after="40" w:line="240" w:lineRule="atLeast"/>
              <w:rPr>
                <w:rFonts w:ascii="Tahoma" w:hAnsi="Tahoma" w:cs="Tahoma"/>
                <w:sz w:val="18"/>
                <w:szCs w:val="18"/>
              </w:rPr>
            </w:pPr>
            <w:r>
              <w:rPr>
                <w:rFonts w:ascii="Tahoma" w:hAnsi="Tahoma" w:cs="Tahoma"/>
                <w:sz w:val="18"/>
                <w:szCs w:val="18"/>
              </w:rPr>
              <w:t>Αριθμός μονά</w:t>
            </w:r>
            <w:r w:rsidRPr="00DA48F7">
              <w:rPr>
                <w:rFonts w:ascii="Tahoma" w:hAnsi="Tahoma" w:cs="Tahoma"/>
                <w:sz w:val="18"/>
                <w:szCs w:val="18"/>
              </w:rPr>
              <w:t>δων που</w:t>
            </w:r>
            <w:r>
              <w:rPr>
                <w:rFonts w:ascii="Tahoma" w:hAnsi="Tahoma" w:cs="Tahoma"/>
                <w:sz w:val="18"/>
                <w:szCs w:val="18"/>
              </w:rPr>
              <w:t xml:space="preserve"> επιβεβαιωμένα ολοκληρώθηκαν</w:t>
            </w:r>
            <w:r w:rsidRPr="004B270D">
              <w:rPr>
                <w:rFonts w:ascii="Tahoma" w:hAnsi="Tahoma" w:cs="Tahoma"/>
                <w:sz w:val="18"/>
                <w:szCs w:val="18"/>
              </w:rPr>
              <w:t xml:space="preserve"> κατά την περίοδο αναφοράς</w:t>
            </w:r>
          </w:p>
        </w:tc>
        <w:tc>
          <w:tcPr>
            <w:tcW w:w="11572" w:type="dxa"/>
            <w:vAlign w:val="center"/>
          </w:tcPr>
          <w:p w14:paraId="2393CCE1" w14:textId="77777777" w:rsidR="002C5F91" w:rsidRPr="006D7D12" w:rsidRDefault="002C5F91" w:rsidP="002C5F91">
            <w:pPr>
              <w:spacing w:before="40" w:after="40" w:line="240" w:lineRule="atLeast"/>
              <w:jc w:val="both"/>
              <w:rPr>
                <w:rFonts w:ascii="Tahoma" w:hAnsi="Tahoma" w:cs="Tahoma"/>
                <w:sz w:val="18"/>
                <w:szCs w:val="18"/>
              </w:rPr>
            </w:pPr>
            <w:r>
              <w:rPr>
                <w:rFonts w:ascii="Tahoma" w:hAnsi="Tahoma" w:cs="Tahoma"/>
                <w:sz w:val="18"/>
                <w:szCs w:val="18"/>
              </w:rPr>
              <w:t xml:space="preserve">Μετά την επαλήθευση του φυσικού αντικειμένου (βάσει των δικαιολογητικών που πιστοποιούν την υλοποίησή του) που αντιστοιχεί στο μοναδιαίο κόστος, καταχωρίζεται από τον χειριστή ο αριθμός μονάδων που επιβεβαιωμένα ολοκληρώθηκαν.  </w:t>
            </w:r>
          </w:p>
        </w:tc>
      </w:tr>
      <w:tr w:rsidR="002C5F91" w:rsidRPr="004C0ADE" w14:paraId="0AD8C9B7" w14:textId="77777777" w:rsidTr="006D750D">
        <w:trPr>
          <w:trHeight w:val="1091"/>
        </w:trPr>
        <w:tc>
          <w:tcPr>
            <w:tcW w:w="562" w:type="dxa"/>
            <w:vAlign w:val="center"/>
          </w:tcPr>
          <w:p w14:paraId="20F0E0D8" w14:textId="456E9596"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8</w:t>
            </w:r>
            <w:r w:rsidR="00CC17E9">
              <w:rPr>
                <w:rFonts w:ascii="Tahoma" w:hAnsi="Tahoma" w:cs="Tahoma"/>
                <w:sz w:val="18"/>
                <w:szCs w:val="18"/>
              </w:rPr>
              <w:t>3</w:t>
            </w:r>
          </w:p>
        </w:tc>
        <w:tc>
          <w:tcPr>
            <w:tcW w:w="2716" w:type="dxa"/>
            <w:vAlign w:val="center"/>
          </w:tcPr>
          <w:p w14:paraId="53EE9037"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Επιλέξιμος αριθμός μονάδων που επιβεβαιωμένα ολοκληρώθηκαν κατά την περίοδο αναφοράς</w:t>
            </w:r>
          </w:p>
        </w:tc>
        <w:tc>
          <w:tcPr>
            <w:tcW w:w="11572" w:type="dxa"/>
            <w:vAlign w:val="center"/>
          </w:tcPr>
          <w:p w14:paraId="021F6E58" w14:textId="09779806" w:rsidR="002C5F91" w:rsidRDefault="002C5F91" w:rsidP="002C5F91">
            <w:pPr>
              <w:spacing w:before="40" w:after="40" w:line="240" w:lineRule="atLeast"/>
              <w:jc w:val="both"/>
              <w:rPr>
                <w:rFonts w:ascii="Tahoma" w:hAnsi="Tahoma" w:cs="Tahoma"/>
                <w:sz w:val="18"/>
                <w:szCs w:val="18"/>
              </w:rPr>
            </w:pPr>
            <w:r>
              <w:rPr>
                <w:rFonts w:ascii="Tahoma" w:hAnsi="Tahoma" w:cs="Tahoma"/>
                <w:sz w:val="18"/>
                <w:szCs w:val="18"/>
              </w:rPr>
              <w:t>Ο χειριστής καταχωρίζει τον αριθμό των επιλέξιμων για συγχρηματοδότηση μονάδων που επιβεβαιωμένα ολοκληρώθηκαν με βάση τη δήλωση του δικαιούχου και την επαλήθευση του φυσικού αντικειμένου.</w:t>
            </w:r>
          </w:p>
        </w:tc>
      </w:tr>
      <w:tr w:rsidR="002C5F91" w:rsidRPr="004C0ADE" w14:paraId="12D1229A" w14:textId="77777777" w:rsidTr="000C41C2">
        <w:trPr>
          <w:trHeight w:val="881"/>
        </w:trPr>
        <w:tc>
          <w:tcPr>
            <w:tcW w:w="562" w:type="dxa"/>
            <w:vAlign w:val="center"/>
          </w:tcPr>
          <w:p w14:paraId="39BF173F" w14:textId="35CDB37B"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8</w:t>
            </w:r>
            <w:r w:rsidR="00CC17E9">
              <w:rPr>
                <w:rFonts w:ascii="Tahoma" w:hAnsi="Tahoma" w:cs="Tahoma"/>
                <w:sz w:val="18"/>
                <w:szCs w:val="18"/>
              </w:rPr>
              <w:t>4</w:t>
            </w:r>
          </w:p>
        </w:tc>
        <w:tc>
          <w:tcPr>
            <w:tcW w:w="2716" w:type="dxa"/>
            <w:vAlign w:val="center"/>
          </w:tcPr>
          <w:p w14:paraId="72EBAB55"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Διόρθωση ΔΑ/ ΕΦ</w:t>
            </w:r>
          </w:p>
        </w:tc>
        <w:tc>
          <w:tcPr>
            <w:tcW w:w="11572" w:type="dxa"/>
            <w:vAlign w:val="center"/>
          </w:tcPr>
          <w:p w14:paraId="5618DC88" w14:textId="406DF64D" w:rsidR="002C5F91" w:rsidRDefault="002C5F91" w:rsidP="002C5F91">
            <w:pPr>
              <w:spacing w:before="20" w:after="20" w:line="240" w:lineRule="atLeast"/>
              <w:jc w:val="both"/>
              <w:rPr>
                <w:rFonts w:ascii="Tahoma" w:hAnsi="Tahoma" w:cs="Tahoma"/>
                <w:sz w:val="18"/>
                <w:szCs w:val="18"/>
              </w:rPr>
            </w:pPr>
            <w:r>
              <w:rPr>
                <w:rFonts w:ascii="Tahoma" w:hAnsi="Tahoma" w:cs="Tahoma"/>
                <w:sz w:val="18"/>
                <w:szCs w:val="18"/>
              </w:rPr>
              <w:t xml:space="preserve">Σε περίπτωση απόκλισης των </w:t>
            </w:r>
            <w:r w:rsidRPr="0048738F">
              <w:rPr>
                <w:rFonts w:ascii="Tahoma" w:hAnsi="Tahoma" w:cs="Tahoma"/>
                <w:sz w:val="18"/>
                <w:szCs w:val="18"/>
              </w:rPr>
              <w:t xml:space="preserve">επιλέξιμων μονάδων κατά δήλωση δικαιούχου [πεδίο 57] και των επιλέξιμων μονάδων που επιβεβαιωμένα ολοκληρώθηκαν κατά την περίοδο αναφοράς </w:t>
            </w:r>
            <w:r w:rsidR="00CC17E9" w:rsidRPr="0048738F">
              <w:rPr>
                <w:rFonts w:ascii="Tahoma" w:hAnsi="Tahoma" w:cs="Tahoma"/>
                <w:sz w:val="18"/>
                <w:szCs w:val="18"/>
              </w:rPr>
              <w:t>[πεδίο 83</w:t>
            </w:r>
            <w:r w:rsidRPr="0048738F">
              <w:rPr>
                <w:rFonts w:ascii="Tahoma" w:hAnsi="Tahoma" w:cs="Tahoma"/>
                <w:sz w:val="18"/>
                <w:szCs w:val="18"/>
              </w:rPr>
              <w:t>], υπολογίζεται αυτόματα από το σύστημα η διόρθωση ποσού που αντιστοιχεί στη διαφορά των επιλέξιμων μονάδων {Διό</w:t>
            </w:r>
            <w:r w:rsidR="00AC1883" w:rsidRPr="0048738F">
              <w:rPr>
                <w:rFonts w:ascii="Tahoma" w:hAnsi="Tahoma" w:cs="Tahoma"/>
                <w:sz w:val="18"/>
                <w:szCs w:val="18"/>
              </w:rPr>
              <w:t>ρθωση ΔΑ = [(πεδίο 57)-(πεδίο 83</w:t>
            </w:r>
            <w:r w:rsidRPr="0048738F">
              <w:rPr>
                <w:rFonts w:ascii="Tahoma" w:hAnsi="Tahoma" w:cs="Tahoma"/>
                <w:sz w:val="18"/>
                <w:szCs w:val="18"/>
              </w:rPr>
              <w:t>]</w:t>
            </w:r>
            <w:r w:rsidRPr="006F3F9A">
              <w:rPr>
                <w:rFonts w:ascii="Tahoma" w:hAnsi="Tahoma" w:cs="Tahoma"/>
                <w:sz w:val="18"/>
                <w:szCs w:val="18"/>
              </w:rPr>
              <w:t xml:space="preserve"> Χ (πεδίο 54)}.</w:t>
            </w:r>
          </w:p>
        </w:tc>
      </w:tr>
      <w:tr w:rsidR="002C5F91" w:rsidRPr="004C0ADE" w14:paraId="784E691F" w14:textId="77777777" w:rsidTr="00287E7E">
        <w:trPr>
          <w:trHeight w:val="665"/>
        </w:trPr>
        <w:tc>
          <w:tcPr>
            <w:tcW w:w="562" w:type="dxa"/>
            <w:vAlign w:val="center"/>
          </w:tcPr>
          <w:p w14:paraId="7C293593" w14:textId="4FBDBB68"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8</w:t>
            </w:r>
            <w:r w:rsidR="00CC17E9">
              <w:rPr>
                <w:rFonts w:ascii="Tahoma" w:hAnsi="Tahoma" w:cs="Tahoma"/>
                <w:sz w:val="18"/>
                <w:szCs w:val="18"/>
              </w:rPr>
              <w:t>5</w:t>
            </w:r>
          </w:p>
        </w:tc>
        <w:tc>
          <w:tcPr>
            <w:tcW w:w="2716" w:type="dxa"/>
            <w:vAlign w:val="center"/>
          </w:tcPr>
          <w:p w14:paraId="53F93B1E" w14:textId="77777777" w:rsidR="002C5F91" w:rsidRPr="00805A57" w:rsidRDefault="002C5F91" w:rsidP="002C5F91">
            <w:pPr>
              <w:spacing w:before="20" w:after="20" w:line="240" w:lineRule="atLeast"/>
              <w:rPr>
                <w:rFonts w:ascii="Tahoma" w:hAnsi="Tahoma" w:cs="Tahoma"/>
                <w:sz w:val="18"/>
                <w:szCs w:val="18"/>
              </w:rPr>
            </w:pPr>
            <w:r>
              <w:rPr>
                <w:rFonts w:ascii="Tahoma" w:hAnsi="Tahoma" w:cs="Tahoma"/>
                <w:sz w:val="18"/>
                <w:szCs w:val="18"/>
              </w:rPr>
              <w:t>Ε</w:t>
            </w:r>
            <w:r w:rsidRPr="00805A57">
              <w:rPr>
                <w:rFonts w:ascii="Tahoma" w:hAnsi="Tahoma" w:cs="Tahoma"/>
                <w:sz w:val="18"/>
                <w:szCs w:val="18"/>
              </w:rPr>
              <w:t>πιλέξιμο ποσ</w:t>
            </w:r>
            <w:r>
              <w:rPr>
                <w:rFonts w:ascii="Tahoma" w:hAnsi="Tahoma" w:cs="Tahoma"/>
                <w:sz w:val="18"/>
                <w:szCs w:val="18"/>
              </w:rPr>
              <w:t xml:space="preserve">ό </w:t>
            </w:r>
            <w:r w:rsidRPr="00805A57">
              <w:rPr>
                <w:rFonts w:ascii="Tahoma" w:hAnsi="Tahoma" w:cs="Tahoma"/>
                <w:sz w:val="18"/>
                <w:szCs w:val="18"/>
              </w:rPr>
              <w:t>(μετά την επαλήθευση)</w:t>
            </w:r>
          </w:p>
        </w:tc>
        <w:tc>
          <w:tcPr>
            <w:tcW w:w="11572" w:type="dxa"/>
            <w:vAlign w:val="center"/>
          </w:tcPr>
          <w:p w14:paraId="1B5DCB56" w14:textId="77777777" w:rsidR="002C5F91" w:rsidRPr="006D7D12" w:rsidRDefault="002C5F91" w:rsidP="002C5F91">
            <w:pPr>
              <w:spacing w:before="20" w:after="20" w:line="240" w:lineRule="atLeast"/>
              <w:jc w:val="both"/>
              <w:rPr>
                <w:rFonts w:ascii="Tahoma" w:hAnsi="Tahoma" w:cs="Tahoma"/>
                <w:sz w:val="18"/>
                <w:szCs w:val="18"/>
              </w:rPr>
            </w:pPr>
            <w:r w:rsidRPr="001D67D7">
              <w:rPr>
                <w:rFonts w:ascii="Tahoma" w:hAnsi="Tahoma" w:cs="Tahoma"/>
                <w:sz w:val="18"/>
                <w:szCs w:val="18"/>
              </w:rPr>
              <w:t>Υπολογίζεται αυτόματα από το σύστημα με βάση το μοναδιαίο κόστος [πεδίο 54] και τον αριθμό των επιλέξιμων μονάδων που επιβεβαιωμένα ολοκληρώθηκαν [πεδίο 86].</w:t>
            </w:r>
          </w:p>
        </w:tc>
      </w:tr>
      <w:tr w:rsidR="002C5F91" w:rsidRPr="00210A79" w14:paraId="3E23D41A" w14:textId="77777777" w:rsidTr="00CC17E9">
        <w:trPr>
          <w:trHeight w:val="397"/>
        </w:trPr>
        <w:tc>
          <w:tcPr>
            <w:tcW w:w="14850" w:type="dxa"/>
            <w:gridSpan w:val="3"/>
            <w:shd w:val="clear" w:color="auto" w:fill="D9D9D9" w:themeFill="background1" w:themeFillShade="D9"/>
          </w:tcPr>
          <w:p w14:paraId="7323C404" w14:textId="77777777" w:rsidR="002C5F91" w:rsidRPr="0034539E" w:rsidRDefault="002C5F91" w:rsidP="002C5F91">
            <w:pPr>
              <w:spacing w:before="40" w:after="40" w:line="240" w:lineRule="atLeast"/>
              <w:rPr>
                <w:rFonts w:ascii="Tahoma" w:hAnsi="Tahoma" w:cs="Tahoma"/>
                <w:i/>
                <w:sz w:val="18"/>
                <w:szCs w:val="18"/>
              </w:rPr>
            </w:pPr>
            <w:r>
              <w:rPr>
                <w:rFonts w:ascii="Tahoma" w:hAnsi="Tahoma" w:cs="Tahoma"/>
                <w:i/>
                <w:sz w:val="18"/>
                <w:szCs w:val="18"/>
              </w:rPr>
              <w:t>Πίνακας Δ.2</w:t>
            </w:r>
            <w:r w:rsidRPr="00044EFC">
              <w:rPr>
                <w:rFonts w:ascii="Tahoma" w:hAnsi="Tahoma" w:cs="Tahoma"/>
                <w:i/>
                <w:sz w:val="18"/>
                <w:szCs w:val="18"/>
              </w:rPr>
              <w:t>.</w:t>
            </w:r>
            <w:r>
              <w:rPr>
                <w:rFonts w:ascii="Tahoma" w:hAnsi="Tahoma" w:cs="Tahoma"/>
                <w:i/>
                <w:sz w:val="18"/>
                <w:szCs w:val="18"/>
              </w:rPr>
              <w:t>2 - Δαπάνες βάσει κατ’</w:t>
            </w:r>
            <w:r w:rsidRPr="0034539E">
              <w:rPr>
                <w:rFonts w:ascii="Tahoma" w:hAnsi="Tahoma" w:cs="Tahoma"/>
                <w:i/>
                <w:sz w:val="18"/>
                <w:szCs w:val="18"/>
              </w:rPr>
              <w:t xml:space="preserve"> </w:t>
            </w:r>
            <w:r>
              <w:rPr>
                <w:rFonts w:ascii="Tahoma" w:hAnsi="Tahoma" w:cs="Tahoma"/>
                <w:i/>
                <w:sz w:val="18"/>
                <w:szCs w:val="18"/>
              </w:rPr>
              <w:t>αποκοπή ποσού (</w:t>
            </w:r>
            <w:r>
              <w:rPr>
                <w:rFonts w:ascii="Tahoma" w:hAnsi="Tahoma" w:cs="Tahoma"/>
                <w:i/>
                <w:sz w:val="18"/>
                <w:szCs w:val="18"/>
                <w:lang w:val="en-US"/>
              </w:rPr>
              <w:t>Lump</w:t>
            </w:r>
            <w:r w:rsidRPr="0034539E">
              <w:rPr>
                <w:rFonts w:ascii="Tahoma" w:hAnsi="Tahoma" w:cs="Tahoma"/>
                <w:i/>
                <w:sz w:val="18"/>
                <w:szCs w:val="18"/>
              </w:rPr>
              <w:t xml:space="preserve"> </w:t>
            </w:r>
            <w:r>
              <w:rPr>
                <w:rFonts w:ascii="Tahoma" w:hAnsi="Tahoma" w:cs="Tahoma"/>
                <w:i/>
                <w:sz w:val="18"/>
                <w:szCs w:val="18"/>
                <w:lang w:val="en-US"/>
              </w:rPr>
              <w:t>Sum</w:t>
            </w:r>
            <w:r w:rsidRPr="0034539E">
              <w:rPr>
                <w:rFonts w:ascii="Tahoma" w:hAnsi="Tahoma" w:cs="Tahoma"/>
                <w:i/>
                <w:sz w:val="18"/>
                <w:szCs w:val="18"/>
              </w:rPr>
              <w:t>)</w:t>
            </w:r>
          </w:p>
        </w:tc>
      </w:tr>
      <w:tr w:rsidR="002C5F91" w:rsidRPr="004C0ADE" w14:paraId="49A276CA" w14:textId="77777777" w:rsidTr="00287E7E">
        <w:trPr>
          <w:trHeight w:val="1149"/>
        </w:trPr>
        <w:tc>
          <w:tcPr>
            <w:tcW w:w="562" w:type="dxa"/>
            <w:vAlign w:val="center"/>
          </w:tcPr>
          <w:p w14:paraId="7F8CACA7" w14:textId="763D128F" w:rsidR="002C5F91" w:rsidRDefault="006D750D" w:rsidP="002C5F91">
            <w:pPr>
              <w:spacing w:before="40" w:after="40" w:line="240" w:lineRule="atLeast"/>
              <w:jc w:val="center"/>
              <w:rPr>
                <w:rFonts w:ascii="Tahoma" w:hAnsi="Tahoma" w:cs="Tahoma"/>
                <w:sz w:val="18"/>
                <w:szCs w:val="18"/>
              </w:rPr>
            </w:pPr>
            <w:r>
              <w:rPr>
                <w:rFonts w:ascii="Tahoma" w:hAnsi="Tahoma" w:cs="Tahoma"/>
                <w:sz w:val="18"/>
                <w:szCs w:val="18"/>
              </w:rPr>
              <w:t>8</w:t>
            </w:r>
            <w:r w:rsidR="002C5F91">
              <w:rPr>
                <w:rFonts w:ascii="Tahoma" w:hAnsi="Tahoma" w:cs="Tahoma"/>
                <w:sz w:val="18"/>
                <w:szCs w:val="18"/>
              </w:rPr>
              <w:t>9</w:t>
            </w:r>
          </w:p>
        </w:tc>
        <w:tc>
          <w:tcPr>
            <w:tcW w:w="2716" w:type="dxa"/>
            <w:vAlign w:val="center"/>
          </w:tcPr>
          <w:p w14:paraId="52C8803F" w14:textId="77777777" w:rsidR="002C5F91" w:rsidRPr="001479A1" w:rsidRDefault="002C5F91" w:rsidP="002C5F91">
            <w:pPr>
              <w:spacing w:before="40" w:after="40" w:line="240" w:lineRule="atLeast"/>
              <w:rPr>
                <w:rFonts w:ascii="Tahoma" w:hAnsi="Tahoma" w:cs="Tahoma"/>
                <w:sz w:val="18"/>
                <w:szCs w:val="18"/>
              </w:rPr>
            </w:pPr>
            <w:r>
              <w:rPr>
                <w:rFonts w:ascii="Tahoma" w:hAnsi="Tahoma" w:cs="Tahoma"/>
                <w:sz w:val="18"/>
                <w:szCs w:val="18"/>
              </w:rPr>
              <w:t>Διόρθωση ΔΑ/ ΕΦ</w:t>
            </w:r>
          </w:p>
        </w:tc>
        <w:tc>
          <w:tcPr>
            <w:tcW w:w="11572" w:type="dxa"/>
            <w:vAlign w:val="center"/>
          </w:tcPr>
          <w:p w14:paraId="70ECDB35" w14:textId="77777777" w:rsidR="002C5F91" w:rsidRPr="00D93BAD" w:rsidRDefault="002C5F91" w:rsidP="002C5F91">
            <w:pPr>
              <w:spacing w:before="40" w:after="40" w:line="240" w:lineRule="atLeast"/>
              <w:jc w:val="both"/>
              <w:rPr>
                <w:rFonts w:ascii="Tahoma" w:hAnsi="Tahoma" w:cs="Tahoma"/>
                <w:sz w:val="18"/>
                <w:szCs w:val="18"/>
              </w:rPr>
            </w:pPr>
            <w:r>
              <w:rPr>
                <w:rFonts w:ascii="Tahoma" w:hAnsi="Tahoma" w:cs="Tahoma"/>
                <w:sz w:val="18"/>
                <w:szCs w:val="18"/>
              </w:rPr>
              <w:t>Η ΔΑ επαληθεύει την υλοποίηση του συνολικού φυσικού αντικειμένου που αντιστοιχεί στο κατ’ αποκοπή ποσό, όπως αυτό έχει προδιαγραφεί. Σε περίπτωση ορθής εκτέλεσης του φυσικού αντικειμένου σύμφωνα με το προδιαγεγραμμένο, η ΔΑ καταχωρίζει ως επιλέξιμο το συνολικό κατ’ αποκοπή ποσό. Σε περίπτωση απόκλισης του φυσικού αντικειμένου που έχει υλοποιηθεί από το προδιαγεγραμμένο, το κατ’ αποκοπή ποσό κρίνεται συνολικά ως μη επιλέξιμο. Επομένως, το πεδίο αυτό μπορεί να πάρει δυο τιμές: την τιμή 0, ή την τιμή του κατ’ αποκοπή ποσού.</w:t>
            </w:r>
          </w:p>
        </w:tc>
      </w:tr>
      <w:tr w:rsidR="002C5F91" w:rsidRPr="004C0ADE" w14:paraId="10601AC4" w14:textId="77777777" w:rsidTr="00287E7E">
        <w:trPr>
          <w:trHeight w:val="697"/>
        </w:trPr>
        <w:tc>
          <w:tcPr>
            <w:tcW w:w="562" w:type="dxa"/>
            <w:tcBorders>
              <w:bottom w:val="single" w:sz="4" w:space="0" w:color="auto"/>
            </w:tcBorders>
            <w:vAlign w:val="center"/>
          </w:tcPr>
          <w:p w14:paraId="78B40B01" w14:textId="3CE7AA46"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9</w:t>
            </w:r>
            <w:r w:rsidR="006D750D">
              <w:rPr>
                <w:rFonts w:ascii="Tahoma" w:hAnsi="Tahoma" w:cs="Tahoma"/>
                <w:sz w:val="18"/>
                <w:szCs w:val="18"/>
              </w:rPr>
              <w:t>0</w:t>
            </w:r>
          </w:p>
        </w:tc>
        <w:tc>
          <w:tcPr>
            <w:tcW w:w="2716" w:type="dxa"/>
            <w:tcBorders>
              <w:bottom w:val="single" w:sz="4" w:space="0" w:color="auto"/>
            </w:tcBorders>
            <w:vAlign w:val="center"/>
          </w:tcPr>
          <w:p w14:paraId="2E172D96" w14:textId="77777777" w:rsidR="002C5F91" w:rsidRPr="00805A57" w:rsidRDefault="002C5F91" w:rsidP="002C5F91">
            <w:pPr>
              <w:spacing w:before="40" w:after="40" w:line="240" w:lineRule="atLeast"/>
              <w:rPr>
                <w:rFonts w:ascii="Tahoma" w:hAnsi="Tahoma" w:cs="Tahoma"/>
                <w:sz w:val="18"/>
                <w:szCs w:val="18"/>
              </w:rPr>
            </w:pPr>
            <w:r>
              <w:rPr>
                <w:rFonts w:ascii="Tahoma" w:hAnsi="Tahoma" w:cs="Tahoma"/>
                <w:sz w:val="18"/>
                <w:szCs w:val="18"/>
              </w:rPr>
              <w:t>Ε</w:t>
            </w:r>
            <w:r w:rsidRPr="00805A57">
              <w:rPr>
                <w:rFonts w:ascii="Tahoma" w:hAnsi="Tahoma" w:cs="Tahoma"/>
                <w:sz w:val="18"/>
                <w:szCs w:val="18"/>
              </w:rPr>
              <w:t>πιλέξιμο ποσ</w:t>
            </w:r>
            <w:r>
              <w:rPr>
                <w:rFonts w:ascii="Tahoma" w:hAnsi="Tahoma" w:cs="Tahoma"/>
                <w:sz w:val="18"/>
                <w:szCs w:val="18"/>
              </w:rPr>
              <w:t xml:space="preserve">ό </w:t>
            </w:r>
            <w:r w:rsidRPr="00805A57">
              <w:rPr>
                <w:rFonts w:ascii="Tahoma" w:hAnsi="Tahoma" w:cs="Tahoma"/>
                <w:sz w:val="18"/>
                <w:szCs w:val="18"/>
              </w:rPr>
              <w:t>(μετά την επαλήθευση)</w:t>
            </w:r>
          </w:p>
        </w:tc>
        <w:tc>
          <w:tcPr>
            <w:tcW w:w="11572" w:type="dxa"/>
            <w:tcBorders>
              <w:bottom w:val="single" w:sz="4" w:space="0" w:color="auto"/>
            </w:tcBorders>
            <w:vAlign w:val="center"/>
          </w:tcPr>
          <w:p w14:paraId="4A3C8FA9" w14:textId="044ABFB4" w:rsidR="002C5F91" w:rsidRPr="00B62977" w:rsidRDefault="002C5F91" w:rsidP="002C5F91">
            <w:pPr>
              <w:spacing w:before="40" w:after="40" w:line="240" w:lineRule="atLeast"/>
              <w:jc w:val="both"/>
              <w:rPr>
                <w:rFonts w:ascii="Tahoma" w:hAnsi="Tahoma" w:cs="Tahoma"/>
                <w:sz w:val="18"/>
                <w:szCs w:val="18"/>
              </w:rPr>
            </w:pPr>
            <w:r>
              <w:rPr>
                <w:rFonts w:ascii="Tahoma" w:hAnsi="Tahoma" w:cs="Tahoma"/>
                <w:sz w:val="18"/>
                <w:szCs w:val="18"/>
              </w:rPr>
              <w:t xml:space="preserve">Υπολογίζεται αυτόματα από το σύστημα. Όπως προκύπτει από το </w:t>
            </w:r>
            <w:r w:rsidR="006901E8">
              <w:rPr>
                <w:rFonts w:ascii="Tahoma" w:hAnsi="Tahoma" w:cs="Tahoma"/>
                <w:sz w:val="18"/>
                <w:szCs w:val="18"/>
              </w:rPr>
              <w:t>[πεδίο 89</w:t>
            </w:r>
            <w:r w:rsidRPr="001B5F92">
              <w:rPr>
                <w:rFonts w:ascii="Tahoma" w:hAnsi="Tahoma" w:cs="Tahoma"/>
                <w:sz w:val="18"/>
                <w:szCs w:val="18"/>
              </w:rPr>
              <w:t>]</w:t>
            </w:r>
            <w:r>
              <w:rPr>
                <w:rFonts w:ascii="Tahoma" w:hAnsi="Tahoma" w:cs="Tahoma"/>
                <w:sz w:val="18"/>
                <w:szCs w:val="18"/>
              </w:rPr>
              <w:t xml:space="preserve"> και το πεδίο αυτό μπορεί να πάρει δυο τιμές: ή την τιμή του κατ’ αποκοπή ποσού ή την τιμή 0.</w:t>
            </w:r>
          </w:p>
        </w:tc>
      </w:tr>
      <w:tr w:rsidR="002C5F91" w:rsidRPr="004C0ADE" w14:paraId="6FC9F5F6" w14:textId="77777777" w:rsidTr="00287E7E">
        <w:trPr>
          <w:trHeight w:val="454"/>
        </w:trPr>
        <w:tc>
          <w:tcPr>
            <w:tcW w:w="14850" w:type="dxa"/>
            <w:gridSpan w:val="3"/>
            <w:shd w:val="clear" w:color="auto" w:fill="DAEAFE"/>
            <w:vAlign w:val="center"/>
          </w:tcPr>
          <w:p w14:paraId="51EF98E9" w14:textId="42AF6A3C" w:rsidR="002C5F91" w:rsidRPr="00011D66" w:rsidRDefault="002C5F91" w:rsidP="00527077">
            <w:pPr>
              <w:spacing w:before="40" w:after="40" w:line="240" w:lineRule="atLeast"/>
              <w:jc w:val="center"/>
              <w:rPr>
                <w:rFonts w:ascii="Tahoma" w:hAnsi="Tahoma" w:cs="Tahoma"/>
                <w:b/>
                <w:bCs/>
                <w:sz w:val="18"/>
                <w:szCs w:val="18"/>
              </w:rPr>
            </w:pPr>
            <w:r w:rsidRPr="00011D66">
              <w:rPr>
                <w:rFonts w:ascii="Tahoma" w:hAnsi="Tahoma" w:cs="Tahoma"/>
                <w:b/>
                <w:bCs/>
                <w:sz w:val="18"/>
                <w:szCs w:val="18"/>
              </w:rPr>
              <w:t>ΤΜΗΜΑ Ε: ΑΠΟΤΕΛΕΣΜΑ ΔΙΟΙΚΗΤΙΚΗΣ ΕΠΑΛΗΘΕΥΣΗΣ</w:t>
            </w:r>
            <w:r w:rsidR="00527077">
              <w:rPr>
                <w:rFonts w:ascii="Tahoma" w:hAnsi="Tahoma" w:cs="Tahoma"/>
                <w:b/>
                <w:bCs/>
                <w:sz w:val="18"/>
                <w:szCs w:val="18"/>
              </w:rPr>
              <w:t xml:space="preserve"> </w:t>
            </w:r>
            <w:r w:rsidR="00527077" w:rsidRPr="00527077">
              <w:rPr>
                <w:rFonts w:ascii="Tahoma" w:hAnsi="Tahoma" w:cs="Tahoma"/>
                <w:b/>
                <w:bCs/>
                <w:sz w:val="18"/>
                <w:szCs w:val="18"/>
              </w:rPr>
              <w:t>ΑΝΑ ΚΑΤΗΓΟΡΙΑ ΔΑΠΑΝΩΝ</w:t>
            </w:r>
          </w:p>
        </w:tc>
      </w:tr>
      <w:tr w:rsidR="002C5F91" w:rsidRPr="004C0ADE" w14:paraId="1DA7A841" w14:textId="77777777" w:rsidTr="00527077">
        <w:trPr>
          <w:trHeight w:val="397"/>
        </w:trPr>
        <w:tc>
          <w:tcPr>
            <w:tcW w:w="3278" w:type="dxa"/>
            <w:gridSpan w:val="2"/>
            <w:tcBorders>
              <w:bottom w:val="single" w:sz="4" w:space="0" w:color="auto"/>
            </w:tcBorders>
            <w:vAlign w:val="center"/>
          </w:tcPr>
          <w:p w14:paraId="31EDDDF9" w14:textId="3846B138" w:rsidR="002C5F91" w:rsidRDefault="00527077" w:rsidP="002C5F91">
            <w:pPr>
              <w:spacing w:before="40" w:after="40" w:line="240" w:lineRule="atLeast"/>
              <w:jc w:val="center"/>
              <w:rPr>
                <w:rFonts w:ascii="Tahoma" w:hAnsi="Tahoma" w:cs="Tahoma"/>
                <w:sz w:val="18"/>
                <w:szCs w:val="18"/>
              </w:rPr>
            </w:pPr>
            <w:r>
              <w:rPr>
                <w:rFonts w:ascii="Tahoma" w:hAnsi="Tahoma" w:cs="Tahoma"/>
                <w:sz w:val="18"/>
                <w:szCs w:val="18"/>
              </w:rPr>
              <w:t>94-99</w:t>
            </w:r>
          </w:p>
        </w:tc>
        <w:tc>
          <w:tcPr>
            <w:tcW w:w="11572" w:type="dxa"/>
            <w:tcBorders>
              <w:bottom w:val="single" w:sz="4" w:space="0" w:color="auto"/>
            </w:tcBorders>
            <w:vAlign w:val="center"/>
          </w:tcPr>
          <w:p w14:paraId="0D6959D3" w14:textId="201AB4FF" w:rsidR="002C5F91" w:rsidRPr="006D7D12" w:rsidRDefault="002C5F91" w:rsidP="002C5F91">
            <w:pPr>
              <w:spacing w:before="40" w:after="40" w:line="240" w:lineRule="atLeast"/>
              <w:jc w:val="both"/>
              <w:rPr>
                <w:rFonts w:ascii="Tahoma" w:hAnsi="Tahoma" w:cs="Tahoma"/>
                <w:sz w:val="18"/>
                <w:szCs w:val="18"/>
              </w:rPr>
            </w:pPr>
            <w:r>
              <w:rPr>
                <w:rFonts w:ascii="Tahoma" w:hAnsi="Tahoma" w:cs="Tahoma"/>
                <w:sz w:val="18"/>
                <w:szCs w:val="18"/>
              </w:rPr>
              <w:t>Υπολογίζονται αυτόματα στο ΟΠΣ</w:t>
            </w:r>
          </w:p>
        </w:tc>
      </w:tr>
      <w:tr w:rsidR="002C5F91" w:rsidRPr="004C0ADE" w14:paraId="31995725" w14:textId="77777777" w:rsidTr="00287E7E">
        <w:trPr>
          <w:trHeight w:val="454"/>
        </w:trPr>
        <w:tc>
          <w:tcPr>
            <w:tcW w:w="14850" w:type="dxa"/>
            <w:gridSpan w:val="3"/>
            <w:shd w:val="clear" w:color="auto" w:fill="DAEAFE"/>
            <w:vAlign w:val="center"/>
          </w:tcPr>
          <w:p w14:paraId="43EE8CB8" w14:textId="77777777" w:rsidR="002C5F91" w:rsidRPr="00011D66" w:rsidRDefault="002C5F91" w:rsidP="002C5F91">
            <w:pPr>
              <w:spacing w:before="40" w:after="40" w:line="240" w:lineRule="atLeast"/>
              <w:jc w:val="center"/>
              <w:rPr>
                <w:rFonts w:ascii="Tahoma" w:hAnsi="Tahoma" w:cs="Tahoma"/>
                <w:b/>
                <w:bCs/>
                <w:sz w:val="18"/>
                <w:szCs w:val="18"/>
              </w:rPr>
            </w:pPr>
            <w:r w:rsidRPr="00011D66">
              <w:rPr>
                <w:rFonts w:ascii="Tahoma" w:hAnsi="Tahoma" w:cs="Tahoma"/>
                <w:b/>
                <w:bCs/>
                <w:sz w:val="18"/>
                <w:szCs w:val="18"/>
              </w:rPr>
              <w:t>ΤΜΗΜΑ ΣΤ: ΔΙΟΙΚΗΤΙΚΗ ΕΠΑΛΗΘΕΥΣΗ ΔΕΙΚΤΩΝ ΚΑΙ ΚΑΝΟΝΩΝ ΠΛΗΡΟΦΟΡΗΣΗΣ ΚΑΙ ΔΗΜΟΣΙΟΤΗΤΑΣ</w:t>
            </w:r>
          </w:p>
        </w:tc>
      </w:tr>
      <w:tr w:rsidR="002C5F91" w:rsidRPr="004C0ADE" w14:paraId="1F596CCA" w14:textId="77777777" w:rsidTr="00287E7E">
        <w:trPr>
          <w:trHeight w:val="650"/>
        </w:trPr>
        <w:tc>
          <w:tcPr>
            <w:tcW w:w="562" w:type="dxa"/>
            <w:vAlign w:val="center"/>
          </w:tcPr>
          <w:p w14:paraId="62B0FA49" w14:textId="26A6866C"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10</w:t>
            </w:r>
            <w:r w:rsidR="00287E7E">
              <w:rPr>
                <w:rFonts w:ascii="Tahoma" w:hAnsi="Tahoma" w:cs="Tahoma"/>
                <w:sz w:val="18"/>
                <w:szCs w:val="18"/>
              </w:rPr>
              <w:t>0</w:t>
            </w:r>
          </w:p>
        </w:tc>
        <w:tc>
          <w:tcPr>
            <w:tcW w:w="2716" w:type="dxa"/>
            <w:vAlign w:val="center"/>
          </w:tcPr>
          <w:p w14:paraId="3A7EA62D"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Ερώτηση για δείκτες</w:t>
            </w:r>
          </w:p>
        </w:tc>
        <w:tc>
          <w:tcPr>
            <w:tcW w:w="11572" w:type="dxa"/>
            <w:vAlign w:val="center"/>
          </w:tcPr>
          <w:p w14:paraId="27B9D627" w14:textId="05D8FA03" w:rsidR="002C5F91" w:rsidRPr="006D7D12" w:rsidRDefault="002C5F91" w:rsidP="00287E7E">
            <w:pPr>
              <w:spacing w:before="40" w:after="40" w:line="240" w:lineRule="atLeast"/>
              <w:jc w:val="both"/>
              <w:rPr>
                <w:rFonts w:ascii="Tahoma" w:hAnsi="Tahoma" w:cs="Tahoma"/>
                <w:sz w:val="18"/>
                <w:szCs w:val="18"/>
              </w:rPr>
            </w:pPr>
            <w:r>
              <w:rPr>
                <w:rFonts w:ascii="Tahoma" w:hAnsi="Tahoma" w:cs="Tahoma"/>
                <w:sz w:val="18"/>
                <w:szCs w:val="18"/>
              </w:rPr>
              <w:t xml:space="preserve">Ο χειριστής απαντάει στη σχετική ερώτηση ως προς την καταχώριση των δεικτών με ΝΑΙ/ ΟΧΙ. </w:t>
            </w:r>
            <w:r w:rsidRPr="00534855">
              <w:rPr>
                <w:rFonts w:ascii="Tahoma" w:hAnsi="Tahoma" w:cs="Tahoma"/>
                <w:sz w:val="18"/>
                <w:szCs w:val="18"/>
              </w:rPr>
              <w:t>Σε περίπτωση που δεν έχουν καταχωρισθεί τα σχετικά στοιχεί</w:t>
            </w:r>
            <w:r>
              <w:rPr>
                <w:rFonts w:ascii="Tahoma" w:hAnsi="Tahoma" w:cs="Tahoma"/>
                <w:sz w:val="18"/>
                <w:szCs w:val="18"/>
              </w:rPr>
              <w:t>α, η ΔΑ ειδοποιεί τον δικαιούχο</w:t>
            </w:r>
            <w:r w:rsidRPr="00534855">
              <w:rPr>
                <w:rFonts w:ascii="Tahoma" w:hAnsi="Tahoma" w:cs="Tahoma"/>
                <w:sz w:val="18"/>
                <w:szCs w:val="18"/>
              </w:rPr>
              <w:t>, ώστε να μεριμνήσει για την καταχώρισή τους.</w:t>
            </w:r>
          </w:p>
        </w:tc>
      </w:tr>
      <w:tr w:rsidR="002C5F91" w:rsidRPr="004C0ADE" w14:paraId="48A56177" w14:textId="77777777" w:rsidTr="00287E7E">
        <w:trPr>
          <w:trHeight w:val="696"/>
        </w:trPr>
        <w:tc>
          <w:tcPr>
            <w:tcW w:w="562" w:type="dxa"/>
            <w:tcBorders>
              <w:bottom w:val="single" w:sz="4" w:space="0" w:color="auto"/>
            </w:tcBorders>
            <w:vAlign w:val="center"/>
          </w:tcPr>
          <w:p w14:paraId="44AF33F6" w14:textId="02E66E7C"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10</w:t>
            </w:r>
            <w:r w:rsidR="000852B3">
              <w:rPr>
                <w:rFonts w:ascii="Tahoma" w:hAnsi="Tahoma" w:cs="Tahoma"/>
                <w:sz w:val="18"/>
                <w:szCs w:val="18"/>
              </w:rPr>
              <w:t>1</w:t>
            </w:r>
          </w:p>
        </w:tc>
        <w:tc>
          <w:tcPr>
            <w:tcW w:w="2716" w:type="dxa"/>
            <w:tcBorders>
              <w:bottom w:val="single" w:sz="4" w:space="0" w:color="auto"/>
            </w:tcBorders>
            <w:vAlign w:val="center"/>
          </w:tcPr>
          <w:p w14:paraId="10692F26" w14:textId="3807EE6D" w:rsidR="002C5F91" w:rsidRDefault="002C5F91" w:rsidP="002C5F91">
            <w:pPr>
              <w:spacing w:before="40" w:after="40" w:line="240" w:lineRule="atLeast"/>
              <w:rPr>
                <w:rFonts w:ascii="Tahoma" w:hAnsi="Tahoma" w:cs="Tahoma"/>
                <w:sz w:val="18"/>
                <w:szCs w:val="18"/>
              </w:rPr>
            </w:pPr>
            <w:r>
              <w:rPr>
                <w:rFonts w:ascii="Tahoma" w:hAnsi="Tahoma" w:cs="Tahoma"/>
                <w:sz w:val="18"/>
                <w:szCs w:val="18"/>
              </w:rPr>
              <w:t xml:space="preserve">Ερώτηση για </w:t>
            </w:r>
            <w:r w:rsidR="004772FE" w:rsidRPr="004772FE">
              <w:rPr>
                <w:rFonts w:ascii="Tahoma" w:hAnsi="Tahoma" w:cs="Tahoma"/>
                <w:sz w:val="18"/>
                <w:szCs w:val="18"/>
              </w:rPr>
              <w:t>μέτρα προβολής και επικοινωνίας</w:t>
            </w:r>
          </w:p>
        </w:tc>
        <w:tc>
          <w:tcPr>
            <w:tcW w:w="11572" w:type="dxa"/>
            <w:tcBorders>
              <w:bottom w:val="single" w:sz="4" w:space="0" w:color="auto"/>
            </w:tcBorders>
            <w:vAlign w:val="center"/>
          </w:tcPr>
          <w:p w14:paraId="2E4282EC" w14:textId="6D6FA474" w:rsidR="002C5F91" w:rsidRPr="006D7D12" w:rsidRDefault="002C5F91" w:rsidP="002C5F91">
            <w:pPr>
              <w:spacing w:before="40" w:after="40" w:line="240" w:lineRule="atLeast"/>
              <w:jc w:val="both"/>
              <w:rPr>
                <w:rFonts w:ascii="Tahoma" w:hAnsi="Tahoma" w:cs="Tahoma"/>
                <w:sz w:val="18"/>
                <w:szCs w:val="18"/>
              </w:rPr>
            </w:pPr>
            <w:r>
              <w:rPr>
                <w:rFonts w:ascii="Tahoma" w:hAnsi="Tahoma" w:cs="Tahoma"/>
                <w:sz w:val="18"/>
                <w:szCs w:val="18"/>
              </w:rPr>
              <w:t>Ο χειριστής απαντάει στη σχετική ερώτηση με ΝΑΙ/ ΟΧΙ με βάση την τήρηση των απαιτήσεων που προκύπτουν από το θεσμικό πλαίσιο, ενώ έχει τη δυνατότητα διατύπωσης παρατηρήσεων προς τον δικαιούχο.</w:t>
            </w:r>
          </w:p>
        </w:tc>
      </w:tr>
      <w:tr w:rsidR="002C5F91" w:rsidRPr="00EA4347" w14:paraId="031E51CE" w14:textId="77777777" w:rsidTr="00287E7E">
        <w:trPr>
          <w:trHeight w:val="454"/>
        </w:trPr>
        <w:tc>
          <w:tcPr>
            <w:tcW w:w="14850" w:type="dxa"/>
            <w:gridSpan w:val="3"/>
            <w:shd w:val="clear" w:color="auto" w:fill="DAEAFE"/>
            <w:vAlign w:val="center"/>
          </w:tcPr>
          <w:p w14:paraId="0B98E1E2" w14:textId="77777777" w:rsidR="002C5F91" w:rsidRPr="00011D66" w:rsidRDefault="002C5F91" w:rsidP="002C5F91">
            <w:pPr>
              <w:spacing w:before="80" w:after="80" w:line="240" w:lineRule="atLeast"/>
              <w:jc w:val="center"/>
              <w:rPr>
                <w:rFonts w:ascii="Tahoma" w:hAnsi="Tahoma" w:cs="Tahoma"/>
                <w:b/>
                <w:bCs/>
                <w:sz w:val="18"/>
                <w:szCs w:val="18"/>
              </w:rPr>
            </w:pPr>
            <w:r w:rsidRPr="00011D66">
              <w:rPr>
                <w:rFonts w:ascii="Tahoma" w:hAnsi="Tahoma" w:cs="Tahoma"/>
                <w:b/>
                <w:bCs/>
                <w:sz w:val="18"/>
                <w:szCs w:val="18"/>
              </w:rPr>
              <w:t xml:space="preserve">ΤΜΗΜΑ Ζ: ΕΥΡΗΜΑΤΑ / ΣΥΣΤΑΣΕΙΣ </w:t>
            </w:r>
          </w:p>
        </w:tc>
      </w:tr>
      <w:tr w:rsidR="002C5F91" w:rsidRPr="00BA1315" w14:paraId="32E34C61" w14:textId="77777777" w:rsidTr="00287E7E">
        <w:trPr>
          <w:trHeight w:val="656"/>
        </w:trPr>
        <w:tc>
          <w:tcPr>
            <w:tcW w:w="14850" w:type="dxa"/>
            <w:gridSpan w:val="3"/>
            <w:vAlign w:val="center"/>
          </w:tcPr>
          <w:p w14:paraId="3D34EFE0" w14:textId="46EDD9F2" w:rsidR="002C5F91" w:rsidRPr="00BA1315" w:rsidRDefault="002C5F91" w:rsidP="002C5F91">
            <w:pPr>
              <w:spacing w:before="60" w:after="60" w:line="240" w:lineRule="atLeast"/>
              <w:jc w:val="both"/>
              <w:rPr>
                <w:rFonts w:ascii="Tahoma" w:hAnsi="Tahoma" w:cs="Tahoma"/>
                <w:sz w:val="18"/>
                <w:szCs w:val="18"/>
              </w:rPr>
            </w:pPr>
            <w:r w:rsidRPr="00BA1315">
              <w:rPr>
                <w:rFonts w:ascii="Tahoma" w:hAnsi="Tahoma" w:cs="Tahoma"/>
                <w:sz w:val="18"/>
                <w:szCs w:val="18"/>
              </w:rPr>
              <w:lastRenderedPageBreak/>
              <w:t xml:space="preserve">Στο Τμήμα αυτό αποτυπώνεται το σύνολο των ευρημάτων της ΔΑ κατά τη διοικητική επαλήθευση του ΔΔΔ. </w:t>
            </w:r>
            <w:r>
              <w:rPr>
                <w:rFonts w:ascii="Tahoma" w:hAnsi="Tahoma" w:cs="Tahoma"/>
                <w:sz w:val="18"/>
                <w:szCs w:val="18"/>
              </w:rPr>
              <w:t xml:space="preserve">Ένα εύρημα μπορεί να οδηγεί σε διόρθωση ποσού, για το οποίο μπορεί να απαιτείται ενέργεια (ανάκτηση ή μείωση ορίου πληρωμών). Μπορεί, όμως, και να οδηγεί σε σύσταση στον δικαιούχο χωρίς να διορθώνεται ποσό. </w:t>
            </w:r>
          </w:p>
        </w:tc>
      </w:tr>
      <w:tr w:rsidR="002C5F91" w14:paraId="7AA6A6B0" w14:textId="77777777" w:rsidTr="00287E7E">
        <w:trPr>
          <w:trHeight w:val="424"/>
        </w:trPr>
        <w:tc>
          <w:tcPr>
            <w:tcW w:w="14850" w:type="dxa"/>
            <w:gridSpan w:val="3"/>
            <w:vAlign w:val="center"/>
          </w:tcPr>
          <w:p w14:paraId="54F5F436" w14:textId="77777777" w:rsidR="002C5F91" w:rsidRDefault="002C5F91" w:rsidP="002C5F91">
            <w:pPr>
              <w:spacing w:before="40" w:after="40" w:line="240" w:lineRule="atLeast"/>
              <w:jc w:val="both"/>
              <w:rPr>
                <w:rFonts w:ascii="Tahoma" w:hAnsi="Tahoma" w:cs="Tahoma"/>
                <w:sz w:val="18"/>
                <w:szCs w:val="18"/>
              </w:rPr>
            </w:pPr>
            <w:r w:rsidRPr="00EA37D6">
              <w:rPr>
                <w:rFonts w:ascii="Tahoma" w:hAnsi="Tahoma" w:cs="Tahoma"/>
                <w:sz w:val="18"/>
                <w:szCs w:val="18"/>
              </w:rPr>
              <w:t>ΕΥΡΗΜΑ</w:t>
            </w:r>
          </w:p>
        </w:tc>
      </w:tr>
      <w:tr w:rsidR="002C5F91" w:rsidRPr="00656D8D" w14:paraId="15C21A8D" w14:textId="77777777" w:rsidTr="0048738F">
        <w:trPr>
          <w:trHeight w:val="558"/>
        </w:trPr>
        <w:tc>
          <w:tcPr>
            <w:tcW w:w="562" w:type="dxa"/>
            <w:vAlign w:val="center"/>
          </w:tcPr>
          <w:p w14:paraId="66559D6E" w14:textId="18880E4C" w:rsidR="002C5F91" w:rsidRPr="005F192C" w:rsidRDefault="002C5F91" w:rsidP="002C5F91">
            <w:pPr>
              <w:spacing w:before="40" w:after="120" w:line="240" w:lineRule="atLeast"/>
              <w:jc w:val="center"/>
              <w:rPr>
                <w:rFonts w:ascii="Tahoma" w:hAnsi="Tahoma" w:cs="Tahoma"/>
                <w:sz w:val="18"/>
                <w:szCs w:val="18"/>
                <w:lang w:val="en-US"/>
              </w:rPr>
            </w:pPr>
            <w:r>
              <w:rPr>
                <w:rFonts w:ascii="Tahoma" w:hAnsi="Tahoma" w:cs="Tahoma"/>
                <w:sz w:val="18"/>
                <w:szCs w:val="18"/>
              </w:rPr>
              <w:t>10</w:t>
            </w:r>
            <w:r w:rsidR="000852B3">
              <w:rPr>
                <w:rFonts w:ascii="Tahoma" w:hAnsi="Tahoma" w:cs="Tahoma"/>
                <w:sz w:val="18"/>
                <w:szCs w:val="18"/>
              </w:rPr>
              <w:t>2</w:t>
            </w:r>
          </w:p>
        </w:tc>
        <w:tc>
          <w:tcPr>
            <w:tcW w:w="2716" w:type="dxa"/>
            <w:vAlign w:val="center"/>
          </w:tcPr>
          <w:p w14:paraId="7D856996" w14:textId="77777777" w:rsidR="002C5F91" w:rsidRPr="006D7D12" w:rsidRDefault="002C5F91" w:rsidP="002C5F91">
            <w:pPr>
              <w:spacing w:before="40" w:after="120" w:line="240" w:lineRule="atLeast"/>
              <w:rPr>
                <w:rFonts w:ascii="Tahoma" w:hAnsi="Tahoma" w:cs="Tahoma"/>
                <w:sz w:val="18"/>
                <w:szCs w:val="18"/>
              </w:rPr>
            </w:pPr>
            <w:proofErr w:type="spellStart"/>
            <w:r w:rsidRPr="005B3F33">
              <w:rPr>
                <w:rFonts w:ascii="Tahoma" w:hAnsi="Tahoma" w:cs="Tahoma"/>
                <w:sz w:val="18"/>
                <w:szCs w:val="18"/>
              </w:rPr>
              <w:t>Κ</w:t>
            </w:r>
            <w:r>
              <w:rPr>
                <w:rFonts w:ascii="Tahoma" w:hAnsi="Tahoma" w:cs="Tahoma"/>
                <w:sz w:val="18"/>
                <w:szCs w:val="18"/>
              </w:rPr>
              <w:t>ωδ</w:t>
            </w:r>
            <w:proofErr w:type="spellEnd"/>
            <w:r w:rsidRPr="005B3F33">
              <w:rPr>
                <w:rFonts w:ascii="Tahoma" w:hAnsi="Tahoma" w:cs="Tahoma"/>
                <w:sz w:val="18"/>
                <w:szCs w:val="18"/>
              </w:rPr>
              <w:t xml:space="preserve">. </w:t>
            </w:r>
          </w:p>
        </w:tc>
        <w:tc>
          <w:tcPr>
            <w:tcW w:w="11572" w:type="dxa"/>
            <w:vMerge w:val="restart"/>
            <w:vAlign w:val="center"/>
          </w:tcPr>
          <w:p w14:paraId="1E17E53D" w14:textId="49EDE9A9" w:rsidR="002C5F91" w:rsidRPr="00656D8D" w:rsidRDefault="002C5F91" w:rsidP="0048738F">
            <w:pPr>
              <w:spacing w:before="40" w:after="120" w:line="240" w:lineRule="atLeast"/>
              <w:jc w:val="both"/>
              <w:rPr>
                <w:rFonts w:ascii="Tahoma" w:hAnsi="Tahoma" w:cs="Tahoma"/>
                <w:sz w:val="18"/>
                <w:szCs w:val="18"/>
              </w:rPr>
            </w:pPr>
            <w:r>
              <w:rPr>
                <w:rFonts w:ascii="Tahoma" w:hAnsi="Tahoma" w:cs="Tahoma"/>
                <w:sz w:val="18"/>
                <w:szCs w:val="18"/>
              </w:rPr>
              <w:t>Ο χειριστής καταχωρίζει κάθε εύρημα που έχει διαπιστωθεί στο πλαίσιο της διοικητικής επαλήθευσης του ΔΔΔ με βάση τη λίστα των κωδικοποιημένων ευρημάτων στο ΟΠΣ (κωδικός και περιγραφή).</w:t>
            </w:r>
          </w:p>
        </w:tc>
      </w:tr>
      <w:tr w:rsidR="002C5F91" w:rsidRPr="006D7D12" w14:paraId="47C43036" w14:textId="77777777" w:rsidTr="00846239">
        <w:tc>
          <w:tcPr>
            <w:tcW w:w="562" w:type="dxa"/>
            <w:vAlign w:val="center"/>
          </w:tcPr>
          <w:p w14:paraId="52813EFB" w14:textId="76CA015C" w:rsidR="002C5F91" w:rsidRPr="005F192C" w:rsidRDefault="002C5F91" w:rsidP="002C5F91">
            <w:pPr>
              <w:spacing w:before="40" w:after="120" w:line="240" w:lineRule="atLeast"/>
              <w:jc w:val="center"/>
              <w:rPr>
                <w:rFonts w:ascii="Tahoma" w:hAnsi="Tahoma" w:cs="Tahoma"/>
                <w:sz w:val="18"/>
                <w:szCs w:val="18"/>
                <w:lang w:val="en-US"/>
              </w:rPr>
            </w:pPr>
            <w:r>
              <w:rPr>
                <w:rFonts w:ascii="Tahoma" w:hAnsi="Tahoma" w:cs="Tahoma"/>
                <w:sz w:val="18"/>
                <w:szCs w:val="18"/>
              </w:rPr>
              <w:t>10</w:t>
            </w:r>
            <w:r w:rsidR="000852B3">
              <w:rPr>
                <w:rFonts w:ascii="Tahoma" w:hAnsi="Tahoma" w:cs="Tahoma"/>
                <w:sz w:val="18"/>
                <w:szCs w:val="18"/>
              </w:rPr>
              <w:t>3</w:t>
            </w:r>
          </w:p>
        </w:tc>
        <w:tc>
          <w:tcPr>
            <w:tcW w:w="2716" w:type="dxa"/>
            <w:vAlign w:val="center"/>
          </w:tcPr>
          <w:p w14:paraId="435A0005" w14:textId="77777777" w:rsidR="002C5F91" w:rsidRPr="006D7D12" w:rsidRDefault="002C5F91" w:rsidP="002C5F91">
            <w:pPr>
              <w:spacing w:before="40" w:after="120" w:line="240" w:lineRule="atLeast"/>
              <w:rPr>
                <w:rFonts w:ascii="Tahoma" w:hAnsi="Tahoma" w:cs="Tahoma"/>
                <w:sz w:val="18"/>
                <w:szCs w:val="18"/>
              </w:rPr>
            </w:pPr>
            <w:r>
              <w:rPr>
                <w:rFonts w:ascii="Tahoma" w:hAnsi="Tahoma" w:cs="Tahoma"/>
                <w:sz w:val="18"/>
                <w:szCs w:val="18"/>
              </w:rPr>
              <w:t xml:space="preserve">Περιγραφή </w:t>
            </w:r>
          </w:p>
        </w:tc>
        <w:tc>
          <w:tcPr>
            <w:tcW w:w="11572" w:type="dxa"/>
            <w:vMerge/>
            <w:vAlign w:val="center"/>
          </w:tcPr>
          <w:p w14:paraId="6EBF9BAD" w14:textId="77777777" w:rsidR="002C5F91" w:rsidRPr="006D7D12" w:rsidRDefault="002C5F91" w:rsidP="002C5F91">
            <w:pPr>
              <w:spacing w:before="40" w:after="120" w:line="240" w:lineRule="atLeast"/>
              <w:jc w:val="both"/>
              <w:rPr>
                <w:rFonts w:ascii="Tahoma" w:hAnsi="Tahoma" w:cs="Tahoma"/>
                <w:sz w:val="18"/>
                <w:szCs w:val="18"/>
              </w:rPr>
            </w:pPr>
          </w:p>
        </w:tc>
      </w:tr>
      <w:tr w:rsidR="002C5F91" w:rsidRPr="006D7D12" w14:paraId="57D9F436" w14:textId="77777777" w:rsidTr="00846239">
        <w:tc>
          <w:tcPr>
            <w:tcW w:w="562" w:type="dxa"/>
            <w:vAlign w:val="center"/>
          </w:tcPr>
          <w:p w14:paraId="4C7A64E7" w14:textId="04AC7C56" w:rsidR="002C5F91" w:rsidRPr="005F192C" w:rsidRDefault="002C5F91" w:rsidP="002C5F91">
            <w:pPr>
              <w:spacing w:before="40" w:after="120" w:line="240" w:lineRule="atLeast"/>
              <w:jc w:val="center"/>
              <w:rPr>
                <w:rFonts w:ascii="Tahoma" w:hAnsi="Tahoma" w:cs="Tahoma"/>
                <w:sz w:val="18"/>
                <w:szCs w:val="18"/>
                <w:lang w:val="en-US"/>
              </w:rPr>
            </w:pPr>
            <w:r>
              <w:rPr>
                <w:rFonts w:ascii="Tahoma" w:hAnsi="Tahoma" w:cs="Tahoma"/>
                <w:sz w:val="18"/>
                <w:szCs w:val="18"/>
              </w:rPr>
              <w:t>10</w:t>
            </w:r>
            <w:r w:rsidR="000852B3">
              <w:rPr>
                <w:rFonts w:ascii="Tahoma" w:hAnsi="Tahoma" w:cs="Tahoma"/>
                <w:sz w:val="18"/>
                <w:szCs w:val="18"/>
              </w:rPr>
              <w:t>4</w:t>
            </w:r>
          </w:p>
        </w:tc>
        <w:tc>
          <w:tcPr>
            <w:tcW w:w="2716" w:type="dxa"/>
            <w:vAlign w:val="center"/>
          </w:tcPr>
          <w:p w14:paraId="0E7DD13B" w14:textId="77777777" w:rsidR="002C5F91" w:rsidRPr="006D7D12" w:rsidRDefault="002C5F91" w:rsidP="002C5F91">
            <w:pPr>
              <w:spacing w:before="40" w:after="120" w:line="240" w:lineRule="atLeast"/>
              <w:rPr>
                <w:rFonts w:ascii="Tahoma" w:hAnsi="Tahoma" w:cs="Tahoma"/>
                <w:sz w:val="18"/>
                <w:szCs w:val="18"/>
              </w:rPr>
            </w:pPr>
            <w:r>
              <w:rPr>
                <w:rFonts w:ascii="Tahoma" w:hAnsi="Tahoma" w:cs="Tahoma"/>
                <w:sz w:val="18"/>
                <w:szCs w:val="18"/>
              </w:rPr>
              <w:t xml:space="preserve">Εξειδίκευση </w:t>
            </w:r>
          </w:p>
        </w:tc>
        <w:tc>
          <w:tcPr>
            <w:tcW w:w="11572" w:type="dxa"/>
            <w:vAlign w:val="center"/>
          </w:tcPr>
          <w:p w14:paraId="0BD079B6" w14:textId="444C73FF" w:rsidR="002C5F91" w:rsidRPr="001B743A" w:rsidRDefault="002C5F91" w:rsidP="001B743A">
            <w:pPr>
              <w:spacing w:before="40" w:after="120" w:line="240" w:lineRule="atLeast"/>
              <w:jc w:val="both"/>
              <w:rPr>
                <w:rFonts w:ascii="Tahoma" w:hAnsi="Tahoma" w:cs="Tahoma"/>
                <w:strike/>
                <w:sz w:val="18"/>
                <w:szCs w:val="18"/>
              </w:rPr>
            </w:pPr>
            <w:r>
              <w:rPr>
                <w:rFonts w:ascii="Tahoma" w:hAnsi="Tahoma" w:cs="Tahoma"/>
                <w:sz w:val="18"/>
                <w:szCs w:val="18"/>
              </w:rPr>
              <w:t xml:space="preserve">Στο πεδίο αυτό ο χειριστής αναλύει περαιτέρω το εύρημα και σε περίπτωση που το εύρημα οδηγεί σε διόρθωση ποσού, ο χειριστής αιτιολογεί τους λόγους για τους οποίους η δαπάνη κρίνεται μη επιλέξιμη ή παράτυπη. </w:t>
            </w:r>
          </w:p>
        </w:tc>
      </w:tr>
      <w:tr w:rsidR="002C5F91" w:rsidRPr="004C0ADE" w14:paraId="369DF194" w14:textId="77777777" w:rsidTr="00846239">
        <w:trPr>
          <w:trHeight w:val="772"/>
        </w:trPr>
        <w:tc>
          <w:tcPr>
            <w:tcW w:w="562" w:type="dxa"/>
            <w:vAlign w:val="center"/>
          </w:tcPr>
          <w:p w14:paraId="5F7AA531" w14:textId="47D2E628"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10</w:t>
            </w:r>
            <w:r w:rsidR="000852B3">
              <w:rPr>
                <w:rFonts w:ascii="Tahoma" w:hAnsi="Tahoma" w:cs="Tahoma"/>
                <w:sz w:val="18"/>
                <w:szCs w:val="18"/>
              </w:rPr>
              <w:t>5</w:t>
            </w:r>
          </w:p>
        </w:tc>
        <w:tc>
          <w:tcPr>
            <w:tcW w:w="2716" w:type="dxa"/>
            <w:vAlign w:val="center"/>
          </w:tcPr>
          <w:p w14:paraId="7F202004"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Ποσό διόρθωσης</w:t>
            </w:r>
          </w:p>
        </w:tc>
        <w:tc>
          <w:tcPr>
            <w:tcW w:w="11572" w:type="dxa"/>
            <w:vAlign w:val="center"/>
          </w:tcPr>
          <w:p w14:paraId="0E7923C8"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 xml:space="preserve">Σε περίπτωση που το εύρημα οδηγεί σε διόρθωση ποσού, ο χειριστής καταχωρίζει το ποσό που διορθώνεται από τη ΔΑ/ΕΦ λόγω του συγκεκριμένου ευρήματος. </w:t>
            </w:r>
          </w:p>
          <w:p w14:paraId="585E598A" w14:textId="77777777" w:rsidR="002C5F91" w:rsidRPr="00FB6AFD" w:rsidRDefault="002C5F91" w:rsidP="002C5F91">
            <w:pPr>
              <w:spacing w:before="40" w:after="120" w:line="240" w:lineRule="atLeast"/>
              <w:rPr>
                <w:rFonts w:ascii="Tahoma" w:hAnsi="Tahoma" w:cs="Tahoma"/>
                <w:sz w:val="18"/>
                <w:szCs w:val="18"/>
              </w:rPr>
            </w:pPr>
            <w:r w:rsidRPr="00FB6AFD">
              <w:rPr>
                <w:rFonts w:ascii="Tahoma" w:hAnsi="Tahoma" w:cs="Tahoma"/>
                <w:sz w:val="18"/>
                <w:szCs w:val="18"/>
              </w:rPr>
              <w:t xml:space="preserve">Σημειώνεται ότι το </w:t>
            </w:r>
            <w:r w:rsidRPr="00FB6AFD">
              <w:rPr>
                <w:rFonts w:ascii="Tahoma" w:hAnsi="Tahoma" w:cs="Tahoma"/>
                <w:b/>
                <w:sz w:val="18"/>
                <w:szCs w:val="18"/>
              </w:rPr>
              <w:t xml:space="preserve">σύνολο των ποσών </w:t>
            </w:r>
            <w:r w:rsidRPr="00FB6AFD">
              <w:rPr>
                <w:rFonts w:ascii="Tahoma" w:hAnsi="Tahoma" w:cs="Tahoma"/>
                <w:sz w:val="18"/>
                <w:szCs w:val="18"/>
              </w:rPr>
              <w:t xml:space="preserve">που έχει </w:t>
            </w:r>
            <w:r w:rsidRPr="00FB6AFD">
              <w:rPr>
                <w:rFonts w:ascii="Tahoma" w:hAnsi="Tahoma" w:cs="Tahoma"/>
                <w:b/>
                <w:sz w:val="18"/>
                <w:szCs w:val="18"/>
              </w:rPr>
              <w:t>διορθώσει</w:t>
            </w:r>
            <w:r w:rsidRPr="00FB6AFD">
              <w:rPr>
                <w:rFonts w:ascii="Tahoma" w:hAnsi="Tahoma" w:cs="Tahoma"/>
                <w:sz w:val="18"/>
                <w:szCs w:val="18"/>
              </w:rPr>
              <w:t xml:space="preserve"> η ΔΑ/ ΕΦ κατά τη διοικητική επαλήθευση δαπανών (με παραστατικά ή με επιλογή απλοποιημένου κόστους) πρέπει να αντιστοιχίζεται με ευρήματα. </w:t>
            </w:r>
          </w:p>
        </w:tc>
      </w:tr>
      <w:tr w:rsidR="002C5F91" w:rsidRPr="004C0ADE" w14:paraId="25C186CC" w14:textId="77777777" w:rsidTr="00614FE5">
        <w:trPr>
          <w:trHeight w:val="396"/>
        </w:trPr>
        <w:tc>
          <w:tcPr>
            <w:tcW w:w="14850" w:type="dxa"/>
            <w:gridSpan w:val="3"/>
            <w:vAlign w:val="center"/>
          </w:tcPr>
          <w:p w14:paraId="0EB736E4" w14:textId="77777777" w:rsidR="002C5F91" w:rsidRPr="002B28A6" w:rsidRDefault="002C5F91" w:rsidP="002C5F91">
            <w:pPr>
              <w:spacing w:before="40" w:after="40" w:line="240" w:lineRule="atLeast"/>
              <w:jc w:val="both"/>
              <w:rPr>
                <w:rFonts w:ascii="Tahoma" w:hAnsi="Tahoma" w:cs="Tahoma"/>
                <w:sz w:val="18"/>
                <w:szCs w:val="18"/>
              </w:rPr>
            </w:pPr>
            <w:r w:rsidRPr="002B28A6">
              <w:rPr>
                <w:rFonts w:ascii="Tahoma" w:hAnsi="Tahoma" w:cs="Tahoma"/>
                <w:sz w:val="18"/>
                <w:szCs w:val="18"/>
              </w:rPr>
              <w:t>ΕΝΕΡΓΕΙΑ</w:t>
            </w:r>
          </w:p>
        </w:tc>
      </w:tr>
      <w:tr w:rsidR="002C5F91" w:rsidRPr="004C0ADE" w14:paraId="4BB5E81E" w14:textId="77777777" w:rsidTr="00846239">
        <w:tc>
          <w:tcPr>
            <w:tcW w:w="562" w:type="dxa"/>
            <w:vAlign w:val="center"/>
          </w:tcPr>
          <w:p w14:paraId="0C5CFBE8" w14:textId="12CA6157" w:rsidR="002C5F91" w:rsidRPr="006D7D12" w:rsidRDefault="002C5F91" w:rsidP="002C5F91">
            <w:pPr>
              <w:spacing w:before="40" w:after="120" w:line="240" w:lineRule="atLeast"/>
              <w:jc w:val="center"/>
              <w:rPr>
                <w:rFonts w:ascii="Tahoma" w:hAnsi="Tahoma" w:cs="Tahoma"/>
                <w:sz w:val="18"/>
                <w:szCs w:val="18"/>
              </w:rPr>
            </w:pPr>
            <w:r>
              <w:rPr>
                <w:rFonts w:ascii="Tahoma" w:hAnsi="Tahoma" w:cs="Tahoma"/>
                <w:sz w:val="18"/>
                <w:szCs w:val="18"/>
              </w:rPr>
              <w:t>10</w:t>
            </w:r>
            <w:r w:rsidR="001B743A">
              <w:rPr>
                <w:rFonts w:ascii="Tahoma" w:hAnsi="Tahoma" w:cs="Tahoma"/>
                <w:sz w:val="18"/>
                <w:szCs w:val="18"/>
              </w:rPr>
              <w:t>6</w:t>
            </w:r>
          </w:p>
        </w:tc>
        <w:tc>
          <w:tcPr>
            <w:tcW w:w="2716" w:type="dxa"/>
            <w:vAlign w:val="center"/>
          </w:tcPr>
          <w:p w14:paraId="6638A4CF" w14:textId="77777777" w:rsidR="002C5F91" w:rsidRPr="006D7D12" w:rsidRDefault="002C5F91" w:rsidP="002C5F91">
            <w:pPr>
              <w:spacing w:before="40" w:after="120" w:line="240" w:lineRule="atLeast"/>
              <w:rPr>
                <w:rFonts w:ascii="Tahoma" w:hAnsi="Tahoma" w:cs="Tahoma"/>
                <w:sz w:val="18"/>
                <w:szCs w:val="18"/>
              </w:rPr>
            </w:pPr>
            <w:r>
              <w:rPr>
                <w:rFonts w:ascii="Tahoma" w:hAnsi="Tahoma" w:cs="Tahoma"/>
                <w:sz w:val="18"/>
                <w:szCs w:val="18"/>
              </w:rPr>
              <w:t>Ποσό προς ενέργεια</w:t>
            </w:r>
          </w:p>
        </w:tc>
        <w:tc>
          <w:tcPr>
            <w:tcW w:w="11572" w:type="dxa"/>
            <w:vAlign w:val="center"/>
          </w:tcPr>
          <w:p w14:paraId="6D03F409" w14:textId="2A171D9C" w:rsidR="002C5F91" w:rsidRPr="00FB6AFD" w:rsidRDefault="002C5F91" w:rsidP="0048738F">
            <w:pPr>
              <w:spacing w:before="40" w:after="40" w:line="240" w:lineRule="atLeast"/>
              <w:rPr>
                <w:rFonts w:ascii="Tahoma" w:hAnsi="Tahoma" w:cs="Tahoma"/>
                <w:sz w:val="18"/>
                <w:szCs w:val="18"/>
              </w:rPr>
            </w:pPr>
            <w:r>
              <w:rPr>
                <w:rFonts w:ascii="Tahoma" w:hAnsi="Tahoma" w:cs="Tahoma"/>
                <w:sz w:val="18"/>
                <w:szCs w:val="18"/>
              </w:rPr>
              <w:t xml:space="preserve">Με βάση τις διορθώσεις που επέβαλε η ΔΑ για τις διαπιστωθείσες παρατυπίες, ο χειριστής συμπληρώνει το ποσό για το οποίο απαιτείται στη συνέχεια κάποια ενέργεια (ανάκτηση ή μείωση ορίου πληρωμών) αναφορικά με τον Υπόχρεο. </w:t>
            </w:r>
          </w:p>
        </w:tc>
      </w:tr>
      <w:tr w:rsidR="002C5F91" w:rsidRPr="004C0ADE" w14:paraId="120CC9BA" w14:textId="77777777" w:rsidTr="00846239">
        <w:tc>
          <w:tcPr>
            <w:tcW w:w="562" w:type="dxa"/>
            <w:tcBorders>
              <w:bottom w:val="single" w:sz="4" w:space="0" w:color="auto"/>
            </w:tcBorders>
            <w:vAlign w:val="center"/>
          </w:tcPr>
          <w:p w14:paraId="1C96A1A4" w14:textId="35A3F3FA" w:rsidR="002C5F91" w:rsidRDefault="001B743A" w:rsidP="002C5F91">
            <w:pPr>
              <w:spacing w:before="120" w:after="120" w:line="240" w:lineRule="atLeast"/>
              <w:jc w:val="center"/>
              <w:rPr>
                <w:rFonts w:ascii="Tahoma" w:hAnsi="Tahoma" w:cs="Tahoma"/>
                <w:sz w:val="18"/>
                <w:szCs w:val="18"/>
              </w:rPr>
            </w:pPr>
            <w:r>
              <w:rPr>
                <w:rFonts w:ascii="Tahoma" w:hAnsi="Tahoma" w:cs="Tahoma"/>
                <w:sz w:val="18"/>
                <w:szCs w:val="18"/>
              </w:rPr>
              <w:t>107</w:t>
            </w:r>
          </w:p>
        </w:tc>
        <w:tc>
          <w:tcPr>
            <w:tcW w:w="2716" w:type="dxa"/>
            <w:tcBorders>
              <w:bottom w:val="single" w:sz="4" w:space="0" w:color="auto"/>
            </w:tcBorders>
            <w:vAlign w:val="center"/>
          </w:tcPr>
          <w:p w14:paraId="59C3C2C7" w14:textId="77777777" w:rsidR="002C5F91" w:rsidRDefault="002C5F91" w:rsidP="002C5F91">
            <w:pPr>
              <w:spacing w:before="120" w:after="120" w:line="240" w:lineRule="atLeast"/>
              <w:rPr>
                <w:rFonts w:ascii="Tahoma" w:hAnsi="Tahoma" w:cs="Tahoma"/>
                <w:sz w:val="18"/>
                <w:szCs w:val="18"/>
              </w:rPr>
            </w:pPr>
            <w:r>
              <w:rPr>
                <w:rFonts w:ascii="Tahoma" w:hAnsi="Tahoma" w:cs="Tahoma"/>
                <w:sz w:val="18"/>
                <w:szCs w:val="18"/>
              </w:rPr>
              <w:t>Είδος Ενέργειας</w:t>
            </w:r>
          </w:p>
        </w:tc>
        <w:tc>
          <w:tcPr>
            <w:tcW w:w="11572" w:type="dxa"/>
            <w:tcBorders>
              <w:bottom w:val="single" w:sz="4" w:space="0" w:color="auto"/>
            </w:tcBorders>
            <w:vAlign w:val="center"/>
          </w:tcPr>
          <w:p w14:paraId="461440F5" w14:textId="3605B36A" w:rsidR="002C5F91" w:rsidRPr="00E146E3" w:rsidRDefault="002C5F91" w:rsidP="002C5F91">
            <w:pPr>
              <w:spacing w:before="120" w:after="120" w:line="240" w:lineRule="atLeast"/>
              <w:jc w:val="both"/>
              <w:rPr>
                <w:rFonts w:ascii="Tahoma" w:hAnsi="Tahoma" w:cs="Tahoma"/>
                <w:sz w:val="18"/>
                <w:szCs w:val="18"/>
              </w:rPr>
            </w:pPr>
            <w:r>
              <w:rPr>
                <w:rFonts w:ascii="Tahoma" w:hAnsi="Tahoma" w:cs="Tahoma"/>
                <w:sz w:val="18"/>
                <w:szCs w:val="18"/>
              </w:rPr>
              <w:t xml:space="preserve">Επιλέγεται εάν πρόκειται για ανάκτηση ή μείωση ορίου πληρωμών, ανάλογα με τον Υπόχρεο φορέα, </w:t>
            </w:r>
            <w:r w:rsidRPr="009A708A">
              <w:rPr>
                <w:rFonts w:ascii="Tahoma" w:hAnsi="Tahoma" w:cs="Tahoma"/>
                <w:sz w:val="18"/>
                <w:szCs w:val="18"/>
              </w:rPr>
              <w:t>σύμφωνα</w:t>
            </w:r>
            <w:r w:rsidDel="009A708A">
              <w:rPr>
                <w:rFonts w:ascii="Tahoma" w:hAnsi="Tahoma" w:cs="Tahoma"/>
                <w:sz w:val="18"/>
                <w:szCs w:val="18"/>
              </w:rPr>
              <w:t xml:space="preserve"> </w:t>
            </w:r>
            <w:r>
              <w:rPr>
                <w:rFonts w:ascii="Tahoma" w:hAnsi="Tahoma" w:cs="Tahoma"/>
                <w:sz w:val="18"/>
                <w:szCs w:val="18"/>
              </w:rPr>
              <w:t xml:space="preserve">με τα οριζόμενα </w:t>
            </w:r>
            <w:r w:rsidRPr="009A708A">
              <w:rPr>
                <w:rFonts w:ascii="Tahoma" w:hAnsi="Tahoma" w:cs="Tahoma"/>
                <w:sz w:val="18"/>
                <w:szCs w:val="18"/>
              </w:rPr>
              <w:t>στην παρ. 8 του άρθρου 42 του ν. 4914/2022</w:t>
            </w:r>
            <w:r>
              <w:rPr>
                <w:rFonts w:ascii="Tahoma" w:hAnsi="Tahoma" w:cs="Tahoma"/>
                <w:sz w:val="18"/>
                <w:szCs w:val="18"/>
              </w:rPr>
              <w:t>.</w:t>
            </w:r>
          </w:p>
        </w:tc>
      </w:tr>
      <w:tr w:rsidR="001B743A" w:rsidRPr="004C0ADE" w14:paraId="591C0498" w14:textId="77777777" w:rsidTr="00614FE5">
        <w:trPr>
          <w:trHeight w:val="980"/>
        </w:trPr>
        <w:tc>
          <w:tcPr>
            <w:tcW w:w="562" w:type="dxa"/>
            <w:vAlign w:val="center"/>
          </w:tcPr>
          <w:p w14:paraId="1EE0E478" w14:textId="15BA324A" w:rsidR="001B743A" w:rsidRPr="0074079D" w:rsidRDefault="001B743A" w:rsidP="002C5F91">
            <w:pPr>
              <w:spacing w:before="120" w:after="120" w:line="240" w:lineRule="atLeast"/>
              <w:jc w:val="center"/>
              <w:rPr>
                <w:rFonts w:ascii="Tahoma" w:hAnsi="Tahoma" w:cs="Tahoma"/>
                <w:sz w:val="18"/>
                <w:szCs w:val="18"/>
              </w:rPr>
            </w:pPr>
            <w:r w:rsidRPr="0074079D">
              <w:rPr>
                <w:rFonts w:ascii="Tahoma" w:hAnsi="Tahoma" w:cs="Tahoma"/>
                <w:sz w:val="18"/>
                <w:szCs w:val="18"/>
              </w:rPr>
              <w:t>108</w:t>
            </w:r>
          </w:p>
        </w:tc>
        <w:tc>
          <w:tcPr>
            <w:tcW w:w="2716" w:type="dxa"/>
            <w:vAlign w:val="center"/>
          </w:tcPr>
          <w:p w14:paraId="34A9973A" w14:textId="282A45D2" w:rsidR="001B743A" w:rsidRPr="0074079D" w:rsidRDefault="001B743A" w:rsidP="002C5F91">
            <w:pPr>
              <w:spacing w:before="120" w:after="120" w:line="240" w:lineRule="atLeast"/>
              <w:rPr>
                <w:rFonts w:ascii="Tahoma" w:hAnsi="Tahoma" w:cs="Tahoma"/>
                <w:sz w:val="18"/>
                <w:szCs w:val="18"/>
              </w:rPr>
            </w:pPr>
            <w:r w:rsidRPr="0074079D">
              <w:rPr>
                <w:rFonts w:ascii="Tahoma" w:hAnsi="Tahoma" w:cs="Tahoma"/>
                <w:sz w:val="18"/>
                <w:szCs w:val="18"/>
              </w:rPr>
              <w:t>Υπόχρεος φορέας/ ΑΦΜ</w:t>
            </w:r>
          </w:p>
        </w:tc>
        <w:tc>
          <w:tcPr>
            <w:tcW w:w="11572" w:type="dxa"/>
            <w:vAlign w:val="center"/>
          </w:tcPr>
          <w:p w14:paraId="691B586C" w14:textId="7C266EA2" w:rsidR="001B743A" w:rsidRPr="0074079D" w:rsidRDefault="002F0F0D" w:rsidP="002C5F91">
            <w:pPr>
              <w:spacing w:before="120" w:after="120" w:line="240" w:lineRule="atLeast"/>
              <w:rPr>
                <w:rFonts w:ascii="Tahoma" w:hAnsi="Tahoma" w:cs="Tahoma"/>
                <w:sz w:val="18"/>
                <w:szCs w:val="18"/>
              </w:rPr>
            </w:pPr>
            <w:r w:rsidRPr="0074079D">
              <w:rPr>
                <w:rFonts w:ascii="Tahoma" w:hAnsi="Tahoma" w:cs="Tahoma"/>
                <w:sz w:val="18"/>
                <w:szCs w:val="18"/>
              </w:rPr>
              <w:t>Συμπληρώνονται από τον χειριστή της ΔΑ τα στοιχεία ταυτοποίησης του υπόχρεου φορέα στην ανωτέρω ενέργεια. Εφόσον υπόχρεος φορέας είναι ο δικαιούχος, συμπληρώνονται τα στοιχεία του δικαιούχου.</w:t>
            </w:r>
          </w:p>
        </w:tc>
      </w:tr>
      <w:tr w:rsidR="001B743A" w:rsidRPr="004C0ADE" w14:paraId="559C744A" w14:textId="77777777" w:rsidTr="00614FE5">
        <w:trPr>
          <w:trHeight w:val="5215"/>
        </w:trPr>
        <w:tc>
          <w:tcPr>
            <w:tcW w:w="14850" w:type="dxa"/>
            <w:gridSpan w:val="3"/>
            <w:vAlign w:val="center"/>
          </w:tcPr>
          <w:p w14:paraId="7970110C" w14:textId="2117AD1B" w:rsidR="001B743A" w:rsidRPr="0048738F" w:rsidRDefault="001B743A" w:rsidP="001B743A">
            <w:pPr>
              <w:spacing w:before="120" w:after="120" w:line="240" w:lineRule="atLeast"/>
              <w:jc w:val="both"/>
              <w:rPr>
                <w:rFonts w:ascii="Tahoma" w:hAnsi="Tahoma" w:cs="Tahoma"/>
                <w:sz w:val="18"/>
                <w:szCs w:val="18"/>
              </w:rPr>
            </w:pPr>
            <w:r w:rsidRPr="00807249">
              <w:rPr>
                <w:rFonts w:ascii="Tahoma" w:hAnsi="Tahoma" w:cs="Tahoma"/>
                <w:color w:val="0070C0"/>
                <w:sz w:val="18"/>
                <w:szCs w:val="18"/>
                <w:u w:val="single"/>
              </w:rPr>
              <w:lastRenderedPageBreak/>
              <w:t xml:space="preserve">Εφαρμογή κατ’ αποκοπή διόρθωσης λόγω ευρήματος της διοικητικής επαλήθευσης του ΔΔΔ που δεν </w:t>
            </w:r>
            <w:proofErr w:type="spellStart"/>
            <w:r w:rsidRPr="00F6184B">
              <w:rPr>
                <w:rFonts w:ascii="Tahoma" w:hAnsi="Tahoma" w:cs="Tahoma"/>
                <w:color w:val="0070C0"/>
                <w:sz w:val="18"/>
                <w:szCs w:val="18"/>
                <w:u w:val="single"/>
              </w:rPr>
              <w:t>ποσοτικοποιείται</w:t>
            </w:r>
            <w:proofErr w:type="spellEnd"/>
            <w:r w:rsidRPr="00F6184B">
              <w:rPr>
                <w:rFonts w:ascii="Tahoma" w:hAnsi="Tahoma" w:cs="Tahoma"/>
                <w:color w:val="0070C0"/>
                <w:sz w:val="18"/>
                <w:szCs w:val="18"/>
                <w:u w:val="single"/>
              </w:rPr>
              <w:t xml:space="preserve"> ή για εύρημα κατασταλτικού ελέγχου νομιμότητας σταδίου σύμβασης στο πλαίσιο του ΔΔΔ</w:t>
            </w:r>
            <w:r w:rsidRPr="00F6184B">
              <w:rPr>
                <w:rFonts w:ascii="Tahoma" w:hAnsi="Tahoma" w:cs="Tahoma"/>
                <w:sz w:val="18"/>
                <w:szCs w:val="18"/>
              </w:rPr>
              <w:t xml:space="preserve"> </w:t>
            </w:r>
          </w:p>
          <w:p w14:paraId="5B4B046D" w14:textId="18645831" w:rsidR="001B743A" w:rsidRPr="0048738F" w:rsidRDefault="001B743A" w:rsidP="001B743A">
            <w:pPr>
              <w:spacing w:before="60" w:line="240" w:lineRule="atLeast"/>
              <w:jc w:val="both"/>
              <w:rPr>
                <w:rFonts w:ascii="Tahoma" w:hAnsi="Tahoma" w:cs="Tahoma"/>
                <w:sz w:val="18"/>
                <w:szCs w:val="18"/>
              </w:rPr>
            </w:pPr>
            <w:r w:rsidRPr="0048738F">
              <w:rPr>
                <w:rFonts w:ascii="Tahoma" w:hAnsi="Tahoma" w:cs="Tahoma"/>
                <w:sz w:val="18"/>
                <w:szCs w:val="18"/>
              </w:rPr>
              <w:t xml:space="preserve">Για εύρημα που δεν </w:t>
            </w:r>
            <w:proofErr w:type="spellStart"/>
            <w:r w:rsidRPr="0048738F">
              <w:rPr>
                <w:rFonts w:ascii="Tahoma" w:hAnsi="Tahoma" w:cs="Tahoma"/>
                <w:sz w:val="18"/>
                <w:szCs w:val="18"/>
              </w:rPr>
              <w:t>ποσοτικοποιείται</w:t>
            </w:r>
            <w:proofErr w:type="spellEnd"/>
            <w:r w:rsidRPr="0048738F">
              <w:rPr>
                <w:rFonts w:ascii="Tahoma" w:hAnsi="Tahoma" w:cs="Tahoma"/>
                <w:sz w:val="18"/>
                <w:szCs w:val="18"/>
              </w:rPr>
              <w:t xml:space="preserve"> και για το οποίο η ΔΑ/ ΕΦ επιβάλλει κατά τη διοικητική επαλήθευση του ΔΔΔ, ή κατά τον κατασταλτικό έλεγχο νομιμότητας σταδίου σύμβασης στο πλαίσιο του ΔΔΔ, κατ’ αποκοπή διόρθωση, ο χειριστής επιλέγει το εύρημα [πεδία 102-103]. Στο [πεδίο 104]</w:t>
            </w:r>
            <w:r w:rsidR="00807249" w:rsidRPr="0048738F">
              <w:rPr>
                <w:rFonts w:ascii="Tahoma" w:hAnsi="Tahoma" w:cs="Tahoma"/>
                <w:sz w:val="18"/>
                <w:szCs w:val="18"/>
              </w:rPr>
              <w:t>/</w:t>
            </w:r>
            <w:r w:rsidRPr="0048738F">
              <w:rPr>
                <w:rFonts w:ascii="Tahoma" w:hAnsi="Tahoma" w:cs="Tahoma"/>
                <w:sz w:val="18"/>
                <w:szCs w:val="18"/>
              </w:rPr>
              <w:t xml:space="preserve"> εξειδίκευση αναφέρει ότι αφορά σε κατ’ αποκοπή διόρθωση …% και εφόσον η διόρθωση δεν αφορά σε όλο το ΤΔΥ, προσδιορίζει τις δαπάνες του ΤΔΥ στις οποίες επιβάλλεται. Στη συνέχεια, υπολογίζει το ποσό που αντιστοιχεί στην κατ’ αποκοπή διόρθωση, εφαρμόζοντας το ποσοστό της στις δαπάνες (συσχετισμούς) στις οποίες επιβάλλεται, αφού έχει αφαιρέσει πρώτα από κάθε συσχετισμό τυχόν αναλογική διόρθωση που επιβάλλει στη διοικητική επαλήθευση. Το συνολικό ποσό διόρθωσης το αποτυπώνει στο [πεδίο 105]</w:t>
            </w:r>
            <w:r w:rsidR="00807249" w:rsidRPr="0048738F">
              <w:rPr>
                <w:rFonts w:ascii="Tahoma" w:hAnsi="Tahoma" w:cs="Tahoma"/>
                <w:sz w:val="18"/>
                <w:szCs w:val="18"/>
              </w:rPr>
              <w:t>/</w:t>
            </w:r>
            <w:r w:rsidRPr="0048738F">
              <w:rPr>
                <w:rFonts w:ascii="Tahoma" w:hAnsi="Tahoma" w:cs="Tahoma"/>
                <w:sz w:val="18"/>
                <w:szCs w:val="18"/>
              </w:rPr>
              <w:t xml:space="preserve"> ποσό διόρθωσης. Επίσης, σε περίπτωση που απαιτείται ενέργεια (ανάκτηση ή μείωση ορίου πληρωμών) προσδιορίζει στο [πεδίο 107</w:t>
            </w:r>
            <w:r w:rsidR="00807249" w:rsidRPr="0048738F">
              <w:rPr>
                <w:rFonts w:ascii="Tahoma" w:hAnsi="Tahoma" w:cs="Tahoma"/>
                <w:sz w:val="18"/>
                <w:szCs w:val="18"/>
              </w:rPr>
              <w:t>]/</w:t>
            </w:r>
            <w:r w:rsidRPr="0048738F">
              <w:rPr>
                <w:rFonts w:ascii="Tahoma" w:hAnsi="Tahoma" w:cs="Tahoma"/>
                <w:sz w:val="18"/>
                <w:szCs w:val="18"/>
              </w:rPr>
              <w:t xml:space="preserve"> είδος ενέργειας εάν για τα ποσά που περικόπτονται απαιτείται ενέργεια (ανάκτηση ή μείωση ορίου πληρωμών), αποτυπώνει το ποσό της ενέργειας στο [πεδίο 106]</w:t>
            </w:r>
            <w:r w:rsidR="00807249" w:rsidRPr="0048738F">
              <w:rPr>
                <w:rFonts w:ascii="Tahoma" w:hAnsi="Tahoma" w:cs="Tahoma"/>
                <w:sz w:val="18"/>
                <w:szCs w:val="18"/>
              </w:rPr>
              <w:t>/</w:t>
            </w:r>
            <w:r w:rsidRPr="0048738F">
              <w:rPr>
                <w:rFonts w:ascii="Tahoma" w:hAnsi="Tahoma" w:cs="Tahoma"/>
                <w:sz w:val="18"/>
                <w:szCs w:val="18"/>
              </w:rPr>
              <w:t xml:space="preserve"> ποσό προς ενέργει</w:t>
            </w:r>
            <w:r w:rsidR="00807249" w:rsidRPr="0048738F">
              <w:rPr>
                <w:rFonts w:ascii="Tahoma" w:hAnsi="Tahoma" w:cs="Tahoma"/>
                <w:sz w:val="18"/>
                <w:szCs w:val="18"/>
              </w:rPr>
              <w:t>α</w:t>
            </w:r>
            <w:r w:rsidRPr="0048738F">
              <w:rPr>
                <w:rFonts w:ascii="Tahoma" w:hAnsi="Tahoma" w:cs="Tahoma"/>
                <w:sz w:val="18"/>
                <w:szCs w:val="18"/>
              </w:rPr>
              <w:t xml:space="preserve"> και τον υπόχρεο φορέα με το ΑΦΜ του στο [πεδίο 108]. </w:t>
            </w:r>
          </w:p>
          <w:p w14:paraId="05ED4336" w14:textId="77777777" w:rsidR="001B743A" w:rsidRDefault="001B743A" w:rsidP="002C5F91">
            <w:pPr>
              <w:spacing w:before="120" w:after="120" w:line="240" w:lineRule="atLeast"/>
              <w:rPr>
                <w:rFonts w:ascii="Tahoma" w:hAnsi="Tahoma" w:cs="Tahoma"/>
                <w:sz w:val="18"/>
                <w:szCs w:val="18"/>
              </w:rPr>
            </w:pPr>
            <w:r w:rsidRPr="0048738F">
              <w:rPr>
                <w:rFonts w:ascii="Tahoma" w:hAnsi="Tahoma" w:cs="Tahoma"/>
                <w:sz w:val="18"/>
                <w:szCs w:val="18"/>
              </w:rPr>
              <w:t>Η κατ’ αποκοπή αυτή διόρθωση καταχωρίζεται στην οθόνη του ΟΠΣ για τις κατ’ αποκοπή διορθώσεις (οθόνη 4.4), προκειμένου να εφαρμόζεται στις μελλοντικές δαπάνες, μόνο εφόσον επιβάλλεται στο πλαίσιο της οριστικής Έκθεσης Διοικητικής Επαλήθευσης και μετά την κοινοποίησή της στον Δικαιούχο.</w:t>
            </w:r>
          </w:p>
          <w:p w14:paraId="65D5EB6F" w14:textId="2458A22D" w:rsidR="00807249" w:rsidRPr="00191FAF" w:rsidRDefault="00807249" w:rsidP="00807249">
            <w:pPr>
              <w:spacing w:before="240" w:after="40" w:line="240" w:lineRule="atLeast"/>
              <w:jc w:val="both"/>
              <w:rPr>
                <w:rFonts w:ascii="Tahoma" w:hAnsi="Tahoma" w:cs="Tahoma"/>
                <w:color w:val="0033CC"/>
                <w:sz w:val="18"/>
                <w:szCs w:val="18"/>
                <w:u w:val="single"/>
              </w:rPr>
            </w:pPr>
            <w:r w:rsidRPr="00807249">
              <w:rPr>
                <w:rFonts w:ascii="Tahoma" w:hAnsi="Tahoma" w:cs="Tahoma"/>
                <w:color w:val="0070C0"/>
                <w:sz w:val="18"/>
                <w:szCs w:val="18"/>
                <w:u w:val="single"/>
              </w:rPr>
              <w:t>Αποτύπωση κατ’ αποκοπή διόρθωσης που έχει επιβληθεί στο πλαίσιο άλλης επαλήθευσης/ ελέγχου/ διαδικασίας</w:t>
            </w:r>
            <w:r w:rsidRPr="00332F72">
              <w:rPr>
                <w:rFonts w:ascii="Tahoma" w:hAnsi="Tahoma" w:cs="Tahoma"/>
                <w:sz w:val="18"/>
                <w:szCs w:val="18"/>
                <w:u w:val="single"/>
              </w:rPr>
              <w:t xml:space="preserve"> </w:t>
            </w:r>
          </w:p>
          <w:p w14:paraId="5AB5F7C9" w14:textId="77777777" w:rsidR="00807249" w:rsidRDefault="00807249" w:rsidP="00807249">
            <w:pPr>
              <w:spacing w:before="40" w:after="40" w:line="240" w:lineRule="atLeast"/>
              <w:jc w:val="both"/>
              <w:rPr>
                <w:rFonts w:ascii="Tahoma" w:hAnsi="Tahoma" w:cs="Tahoma"/>
                <w:sz w:val="18"/>
                <w:szCs w:val="18"/>
              </w:rPr>
            </w:pPr>
            <w:r>
              <w:rPr>
                <w:rFonts w:ascii="Tahoma" w:hAnsi="Tahoma" w:cs="Tahoma"/>
                <w:sz w:val="18"/>
                <w:szCs w:val="18"/>
              </w:rPr>
              <w:t xml:space="preserve">Στον Πίνακα αυτόν των ευρημάτων εμφανίζεται και κάθε κατ’ αποκοπή διόρθωση που έχει επιβληθεί σε δαπάνες του Υποέργου στο πλαίσιο άλλης επαλήθευσης/ ελέγχου/ διαδικασίας. Τα στοιχεία της διόρθωσης αυτής συμπληρώνονται αυτόματα από το ΟΠΣ με βάση τα καταχωρισμένα στοιχεία στην οθόνη των κατ’ αποκοπή διορθώσεων (οθόνη: 4.4). </w:t>
            </w:r>
          </w:p>
          <w:p w14:paraId="522AF8ED" w14:textId="11EFBA88" w:rsidR="00807249" w:rsidRDefault="00807249" w:rsidP="00807249">
            <w:pPr>
              <w:spacing w:before="120" w:after="120" w:line="240" w:lineRule="atLeast"/>
              <w:rPr>
                <w:rFonts w:ascii="Tahoma" w:hAnsi="Tahoma" w:cs="Tahoma"/>
                <w:sz w:val="18"/>
                <w:szCs w:val="18"/>
              </w:rPr>
            </w:pPr>
            <w:r>
              <w:rPr>
                <w:rFonts w:ascii="Tahoma" w:hAnsi="Tahoma" w:cs="Tahoma"/>
                <w:sz w:val="18"/>
                <w:szCs w:val="18"/>
              </w:rPr>
              <w:t xml:space="preserve">Κατ’ εξαίρεση, στην περίπτωση που η </w:t>
            </w:r>
            <w:proofErr w:type="spellStart"/>
            <w:r>
              <w:rPr>
                <w:rFonts w:ascii="Tahoma" w:hAnsi="Tahoma" w:cs="Tahoma"/>
                <w:sz w:val="18"/>
                <w:szCs w:val="18"/>
              </w:rPr>
              <w:t>κατ’αποκοπή</w:t>
            </w:r>
            <w:proofErr w:type="spellEnd"/>
            <w:r>
              <w:rPr>
                <w:rFonts w:ascii="Tahoma" w:hAnsi="Tahoma" w:cs="Tahoma"/>
                <w:sz w:val="18"/>
                <w:szCs w:val="18"/>
              </w:rPr>
              <w:t xml:space="preserve"> διόρθωση αφορά μέρος των δαπανών του ΤΔΥ, τέτοιο ώστε να μην μπορεί να εφαρμοστεί αυτόματα από το ΟΠΣ, ο χειριστής της ΔΑ/ΕΦ ενημερώνεται από το σύστημα ότι έχει επιβληθεί στο Υποέργο κατ’ αποκοπή διόρθωση προκειμένου να καταχωρίσει το εύρημα, τη διόρθωση και την ενέργεια στον ανωτέρω Πίνακα.</w:t>
            </w:r>
          </w:p>
        </w:tc>
      </w:tr>
      <w:tr w:rsidR="002C5F91" w:rsidRPr="004C0ADE" w14:paraId="5621CAFC" w14:textId="77777777" w:rsidTr="00614FE5">
        <w:trPr>
          <w:trHeight w:val="823"/>
        </w:trPr>
        <w:tc>
          <w:tcPr>
            <w:tcW w:w="562" w:type="dxa"/>
            <w:vAlign w:val="center"/>
          </w:tcPr>
          <w:p w14:paraId="0FA3AC6E" w14:textId="278F7EA0" w:rsidR="002C5F91" w:rsidRPr="007E424A" w:rsidRDefault="001B743A" w:rsidP="002C5F91">
            <w:pPr>
              <w:spacing w:before="120" w:after="120" w:line="240" w:lineRule="atLeast"/>
              <w:jc w:val="center"/>
              <w:rPr>
                <w:rFonts w:ascii="Tahoma" w:hAnsi="Tahoma" w:cs="Tahoma"/>
                <w:sz w:val="18"/>
                <w:szCs w:val="18"/>
                <w:lang w:val="en-US"/>
              </w:rPr>
            </w:pPr>
            <w:r>
              <w:rPr>
                <w:rFonts w:ascii="Tahoma" w:hAnsi="Tahoma" w:cs="Tahoma"/>
                <w:sz w:val="18"/>
                <w:szCs w:val="18"/>
              </w:rPr>
              <w:t>109</w:t>
            </w:r>
          </w:p>
        </w:tc>
        <w:tc>
          <w:tcPr>
            <w:tcW w:w="2716" w:type="dxa"/>
            <w:vAlign w:val="center"/>
          </w:tcPr>
          <w:p w14:paraId="151AB2DC" w14:textId="33F61430" w:rsidR="002C5F91" w:rsidRDefault="002C5F91" w:rsidP="002C5F91">
            <w:pPr>
              <w:spacing w:before="120" w:after="120" w:line="240" w:lineRule="atLeast"/>
              <w:rPr>
                <w:rFonts w:ascii="Tahoma" w:hAnsi="Tahoma" w:cs="Tahoma"/>
                <w:sz w:val="18"/>
                <w:szCs w:val="18"/>
              </w:rPr>
            </w:pPr>
            <w:r>
              <w:rPr>
                <w:rFonts w:ascii="Tahoma" w:hAnsi="Tahoma" w:cs="Tahoma"/>
                <w:sz w:val="18"/>
                <w:szCs w:val="18"/>
              </w:rPr>
              <w:t>Σύσταση προς τον δικαιούχο</w:t>
            </w:r>
          </w:p>
        </w:tc>
        <w:tc>
          <w:tcPr>
            <w:tcW w:w="11572" w:type="dxa"/>
            <w:vAlign w:val="center"/>
          </w:tcPr>
          <w:p w14:paraId="3C4C4C8E" w14:textId="1B1B7B34" w:rsidR="002C5F91" w:rsidRPr="006D7D12" w:rsidRDefault="002C5F91" w:rsidP="002C5F91">
            <w:pPr>
              <w:spacing w:before="120" w:after="120" w:line="240" w:lineRule="atLeast"/>
              <w:rPr>
                <w:rFonts w:ascii="Tahoma" w:hAnsi="Tahoma" w:cs="Tahoma"/>
                <w:sz w:val="18"/>
                <w:szCs w:val="18"/>
              </w:rPr>
            </w:pPr>
            <w:r>
              <w:rPr>
                <w:rFonts w:ascii="Tahoma" w:hAnsi="Tahoma" w:cs="Tahoma"/>
                <w:sz w:val="18"/>
                <w:szCs w:val="18"/>
              </w:rPr>
              <w:t xml:space="preserve">Ο χειριστής της ΔΑ καταχωρίζει τις συστάσεις προς τον δικαιούχο </w:t>
            </w:r>
            <w:r w:rsidRPr="000E0209">
              <w:rPr>
                <w:rFonts w:ascii="Tahoma" w:hAnsi="Tahoma" w:cs="Tahoma"/>
                <w:sz w:val="18"/>
                <w:szCs w:val="18"/>
              </w:rPr>
              <w:t xml:space="preserve">που προκύπτουν από </w:t>
            </w:r>
            <w:r>
              <w:rPr>
                <w:rFonts w:ascii="Tahoma" w:hAnsi="Tahoma" w:cs="Tahoma"/>
                <w:sz w:val="18"/>
                <w:szCs w:val="18"/>
              </w:rPr>
              <w:t xml:space="preserve">τη διοικητική επαλήθευση του ΔΔΔ (π.χ. </w:t>
            </w:r>
            <w:r w:rsidRPr="000E0209">
              <w:rPr>
                <w:rFonts w:ascii="Tahoma" w:hAnsi="Tahoma" w:cs="Tahoma"/>
                <w:sz w:val="18"/>
                <w:szCs w:val="18"/>
              </w:rPr>
              <w:t>διοικητική επαλήθευση δεικτών και κανόνων πληροφόρησης και δημοσιότητας).</w:t>
            </w:r>
          </w:p>
        </w:tc>
      </w:tr>
      <w:tr w:rsidR="002C5F91" w:rsidRPr="004C0ADE" w14:paraId="50EF1579" w14:textId="77777777" w:rsidTr="00846239">
        <w:tc>
          <w:tcPr>
            <w:tcW w:w="562" w:type="dxa"/>
            <w:tcBorders>
              <w:bottom w:val="single" w:sz="4" w:space="0" w:color="auto"/>
            </w:tcBorders>
            <w:vAlign w:val="center"/>
          </w:tcPr>
          <w:p w14:paraId="697518DC" w14:textId="73589771" w:rsidR="002C5F91" w:rsidRPr="007E424A" w:rsidRDefault="002C5F91" w:rsidP="002C5F91">
            <w:pPr>
              <w:spacing w:before="120" w:after="120" w:line="240" w:lineRule="atLeast"/>
              <w:jc w:val="center"/>
              <w:rPr>
                <w:rFonts w:ascii="Tahoma" w:hAnsi="Tahoma" w:cs="Tahoma"/>
                <w:sz w:val="18"/>
                <w:szCs w:val="18"/>
                <w:lang w:val="en-US"/>
              </w:rPr>
            </w:pPr>
            <w:r>
              <w:rPr>
                <w:rFonts w:ascii="Tahoma" w:hAnsi="Tahoma" w:cs="Tahoma"/>
                <w:sz w:val="18"/>
                <w:szCs w:val="18"/>
              </w:rPr>
              <w:t>11</w:t>
            </w:r>
            <w:r w:rsidR="00807249">
              <w:rPr>
                <w:rFonts w:ascii="Tahoma" w:hAnsi="Tahoma" w:cs="Tahoma"/>
                <w:sz w:val="18"/>
                <w:szCs w:val="18"/>
                <w:lang w:val="en-US"/>
              </w:rPr>
              <w:t>0</w:t>
            </w:r>
          </w:p>
        </w:tc>
        <w:tc>
          <w:tcPr>
            <w:tcW w:w="2716" w:type="dxa"/>
            <w:tcBorders>
              <w:bottom w:val="single" w:sz="4" w:space="0" w:color="auto"/>
            </w:tcBorders>
            <w:vAlign w:val="center"/>
          </w:tcPr>
          <w:p w14:paraId="4C479EAA" w14:textId="01265289" w:rsidR="002C5F91" w:rsidRDefault="002C5F91" w:rsidP="002C5F91">
            <w:pPr>
              <w:spacing w:before="120" w:after="120" w:line="240" w:lineRule="atLeast"/>
              <w:rPr>
                <w:rFonts w:ascii="Tahoma" w:hAnsi="Tahoma" w:cs="Tahoma"/>
                <w:sz w:val="18"/>
                <w:szCs w:val="18"/>
              </w:rPr>
            </w:pPr>
            <w:r>
              <w:rPr>
                <w:rFonts w:ascii="Tahoma" w:hAnsi="Tahoma" w:cs="Tahoma"/>
                <w:sz w:val="18"/>
                <w:szCs w:val="18"/>
              </w:rPr>
              <w:t>Προθεσμία συμμόρφωσης δικαιούχου</w:t>
            </w:r>
          </w:p>
        </w:tc>
        <w:tc>
          <w:tcPr>
            <w:tcW w:w="11572" w:type="dxa"/>
            <w:tcBorders>
              <w:bottom w:val="single" w:sz="4" w:space="0" w:color="auto"/>
            </w:tcBorders>
            <w:vAlign w:val="center"/>
          </w:tcPr>
          <w:p w14:paraId="729ECB6D" w14:textId="528F106D" w:rsidR="002C5F91" w:rsidRPr="00000E16" w:rsidRDefault="002C5F91" w:rsidP="002C5F91">
            <w:pPr>
              <w:spacing w:before="120" w:after="120" w:line="240" w:lineRule="atLeast"/>
              <w:jc w:val="both"/>
              <w:rPr>
                <w:rFonts w:ascii="Tahoma" w:hAnsi="Tahoma" w:cs="Tahoma"/>
                <w:sz w:val="18"/>
                <w:szCs w:val="18"/>
              </w:rPr>
            </w:pPr>
            <w:r>
              <w:rPr>
                <w:rFonts w:ascii="Tahoma" w:hAnsi="Tahoma" w:cs="Tahoma"/>
                <w:sz w:val="18"/>
                <w:szCs w:val="18"/>
              </w:rPr>
              <w:t xml:space="preserve">Καταχωρίζεται ανά σύσταση, η προθεσμία συμμόρφωσης που δίνεται στον δικαιούχο. Σημειώνεται ότι η συμμόρφωση του δικαιούχου στις συστάσεις παρακολουθείται από τη ΔΑ μέσω της Διαδικασίας </w:t>
            </w:r>
            <w:r w:rsidRPr="00000E16">
              <w:rPr>
                <w:rFonts w:ascii="Tahoma" w:hAnsi="Tahoma" w:cs="Tahoma"/>
                <w:sz w:val="18"/>
                <w:szCs w:val="18"/>
              </w:rPr>
              <w:t>ΔΙΙ_</w:t>
            </w:r>
            <w:r>
              <w:rPr>
                <w:rFonts w:ascii="Tahoma" w:hAnsi="Tahoma" w:cs="Tahoma"/>
                <w:sz w:val="18"/>
                <w:szCs w:val="18"/>
              </w:rPr>
              <w:t>9 (Παρακολούθηση συμμόρφωσης δικαιούχων σε συστάσεις) του ΣΔΕ.</w:t>
            </w:r>
          </w:p>
        </w:tc>
      </w:tr>
      <w:tr w:rsidR="00807249" w:rsidRPr="004C0ADE" w14:paraId="22913FC0" w14:textId="77777777" w:rsidTr="00614FE5">
        <w:trPr>
          <w:trHeight w:val="849"/>
        </w:trPr>
        <w:tc>
          <w:tcPr>
            <w:tcW w:w="562" w:type="dxa"/>
            <w:tcBorders>
              <w:bottom w:val="single" w:sz="4" w:space="0" w:color="auto"/>
            </w:tcBorders>
            <w:vAlign w:val="center"/>
          </w:tcPr>
          <w:p w14:paraId="06757EDD" w14:textId="6EFA8E32" w:rsidR="00807249" w:rsidRDefault="00807249" w:rsidP="002C5F91">
            <w:pPr>
              <w:spacing w:before="120" w:after="120" w:line="240" w:lineRule="atLeast"/>
              <w:jc w:val="center"/>
              <w:rPr>
                <w:rFonts w:ascii="Tahoma" w:hAnsi="Tahoma" w:cs="Tahoma"/>
                <w:sz w:val="18"/>
                <w:szCs w:val="18"/>
              </w:rPr>
            </w:pPr>
            <w:r>
              <w:rPr>
                <w:rFonts w:ascii="Tahoma" w:hAnsi="Tahoma" w:cs="Tahoma"/>
                <w:sz w:val="18"/>
                <w:szCs w:val="18"/>
              </w:rPr>
              <w:t>111</w:t>
            </w:r>
          </w:p>
        </w:tc>
        <w:tc>
          <w:tcPr>
            <w:tcW w:w="2716" w:type="dxa"/>
            <w:tcBorders>
              <w:bottom w:val="single" w:sz="4" w:space="0" w:color="auto"/>
            </w:tcBorders>
            <w:vAlign w:val="center"/>
          </w:tcPr>
          <w:p w14:paraId="64909C08" w14:textId="2183EB12" w:rsidR="00807249" w:rsidRDefault="00807249" w:rsidP="002C5F91">
            <w:pPr>
              <w:spacing w:before="120" w:after="120" w:line="240" w:lineRule="atLeast"/>
              <w:rPr>
                <w:rFonts w:ascii="Tahoma" w:hAnsi="Tahoma" w:cs="Tahoma"/>
                <w:sz w:val="18"/>
                <w:szCs w:val="18"/>
              </w:rPr>
            </w:pPr>
            <w:r>
              <w:rPr>
                <w:rFonts w:ascii="Tahoma" w:hAnsi="Tahoma" w:cs="Tahoma"/>
                <w:sz w:val="18"/>
                <w:szCs w:val="18"/>
              </w:rPr>
              <w:t xml:space="preserve">Αποδεκτό διαχείρισης </w:t>
            </w:r>
          </w:p>
        </w:tc>
        <w:tc>
          <w:tcPr>
            <w:tcW w:w="11572" w:type="dxa"/>
            <w:tcBorders>
              <w:bottom w:val="single" w:sz="4" w:space="0" w:color="auto"/>
            </w:tcBorders>
            <w:vAlign w:val="center"/>
          </w:tcPr>
          <w:p w14:paraId="1ABEBE25" w14:textId="7B6F397B" w:rsidR="00807249" w:rsidRDefault="00807249" w:rsidP="002C5F91">
            <w:pPr>
              <w:spacing w:before="120" w:after="120" w:line="240" w:lineRule="atLeast"/>
              <w:jc w:val="both"/>
              <w:rPr>
                <w:rFonts w:ascii="Tahoma" w:hAnsi="Tahoma" w:cs="Tahoma"/>
                <w:sz w:val="18"/>
                <w:szCs w:val="18"/>
              </w:rPr>
            </w:pPr>
            <w:r>
              <w:rPr>
                <w:rFonts w:ascii="Tahoma" w:hAnsi="Tahoma" w:cs="Tahoma"/>
                <w:sz w:val="18"/>
                <w:szCs w:val="18"/>
              </w:rPr>
              <w:t>Συμπληρώνεται αυτόματα το τελικό επιλέξιμο ποσό των δαπανών μετά από τη διοικητική επαλήθευση και την τυχόν εφαρμογή κατ’ αποκοπή διορθώσεων.</w:t>
            </w:r>
          </w:p>
        </w:tc>
      </w:tr>
    </w:tbl>
    <w:p w14:paraId="0D352798" w14:textId="77777777" w:rsidR="00614FE5" w:rsidRDefault="00614FE5" w:rsidP="002C5F91">
      <w:pPr>
        <w:spacing w:before="80" w:after="80" w:line="240" w:lineRule="atLeast"/>
        <w:jc w:val="center"/>
        <w:rPr>
          <w:rFonts w:ascii="Tahoma" w:hAnsi="Tahoma" w:cs="Tahoma"/>
          <w:b/>
          <w:bCs/>
          <w:sz w:val="18"/>
          <w:szCs w:val="1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16"/>
        <w:gridCol w:w="11572"/>
      </w:tblGrid>
      <w:tr w:rsidR="002C5F91" w:rsidRPr="00EA4347" w14:paraId="62194718" w14:textId="77777777" w:rsidTr="0073508E">
        <w:trPr>
          <w:trHeight w:val="421"/>
        </w:trPr>
        <w:tc>
          <w:tcPr>
            <w:tcW w:w="14850" w:type="dxa"/>
            <w:gridSpan w:val="3"/>
            <w:shd w:val="clear" w:color="auto" w:fill="DAEAFE"/>
            <w:vAlign w:val="center"/>
          </w:tcPr>
          <w:p w14:paraId="40E3113E" w14:textId="7965B08B" w:rsidR="002C5F91" w:rsidRPr="00011D66" w:rsidRDefault="002C5F91" w:rsidP="002C5F91">
            <w:pPr>
              <w:spacing w:before="80" w:after="80" w:line="240" w:lineRule="atLeast"/>
              <w:jc w:val="center"/>
              <w:rPr>
                <w:rFonts w:ascii="Tahoma" w:hAnsi="Tahoma" w:cs="Tahoma"/>
                <w:b/>
                <w:bCs/>
                <w:sz w:val="18"/>
                <w:szCs w:val="18"/>
              </w:rPr>
            </w:pPr>
            <w:r>
              <w:rPr>
                <w:rFonts w:ascii="Tahoma" w:hAnsi="Tahoma" w:cs="Tahoma"/>
                <w:b/>
                <w:bCs/>
                <w:sz w:val="18"/>
                <w:szCs w:val="18"/>
              </w:rPr>
              <w:t>ΤΜΗΜΑ Η</w:t>
            </w:r>
            <w:r w:rsidRPr="00011D66">
              <w:rPr>
                <w:rFonts w:ascii="Tahoma" w:hAnsi="Tahoma" w:cs="Tahoma"/>
                <w:b/>
                <w:bCs/>
                <w:sz w:val="18"/>
                <w:szCs w:val="18"/>
              </w:rPr>
              <w:t>:</w:t>
            </w:r>
            <w:r>
              <w:rPr>
                <w:rFonts w:ascii="Tahoma" w:hAnsi="Tahoma" w:cs="Tahoma"/>
                <w:b/>
                <w:bCs/>
                <w:sz w:val="18"/>
                <w:szCs w:val="18"/>
              </w:rPr>
              <w:t xml:space="preserve"> ΣΤΟΙΧΕΙΑ ΓΙΑ ΤΗΝ ΟΙΚΕΙΟΘΕΛΗ ΕΠΙΣΤΡΟΦΗ/ΑΝΑΚΤΗΣΗ</w:t>
            </w:r>
            <w:r w:rsidRPr="00011D66">
              <w:rPr>
                <w:rFonts w:ascii="Tahoma" w:hAnsi="Tahoma" w:cs="Tahoma"/>
                <w:b/>
                <w:bCs/>
                <w:sz w:val="18"/>
                <w:szCs w:val="18"/>
              </w:rPr>
              <w:t xml:space="preserve"> </w:t>
            </w:r>
          </w:p>
        </w:tc>
      </w:tr>
      <w:tr w:rsidR="002C5F91" w:rsidRPr="004C0ADE" w14:paraId="2AB47762" w14:textId="77777777" w:rsidTr="002F0F0D">
        <w:trPr>
          <w:trHeight w:val="620"/>
        </w:trPr>
        <w:tc>
          <w:tcPr>
            <w:tcW w:w="562" w:type="dxa"/>
            <w:vAlign w:val="center"/>
          </w:tcPr>
          <w:p w14:paraId="2C9BA17C" w14:textId="4DC769FC" w:rsidR="002C5F91" w:rsidRPr="0074079D" w:rsidRDefault="00807249" w:rsidP="002C5F91">
            <w:pPr>
              <w:spacing w:before="40" w:after="40" w:line="240" w:lineRule="atLeast"/>
              <w:jc w:val="center"/>
              <w:rPr>
                <w:rFonts w:ascii="Tahoma" w:hAnsi="Tahoma" w:cs="Tahoma"/>
                <w:sz w:val="18"/>
                <w:szCs w:val="18"/>
              </w:rPr>
            </w:pPr>
            <w:r w:rsidRPr="0074079D">
              <w:rPr>
                <w:rFonts w:ascii="Tahoma" w:hAnsi="Tahoma" w:cs="Tahoma"/>
                <w:sz w:val="18"/>
                <w:szCs w:val="18"/>
              </w:rPr>
              <w:t>11</w:t>
            </w:r>
            <w:r w:rsidR="002F0F0D" w:rsidRPr="0074079D">
              <w:rPr>
                <w:rFonts w:ascii="Tahoma" w:hAnsi="Tahoma" w:cs="Tahoma"/>
                <w:sz w:val="18"/>
                <w:szCs w:val="18"/>
              </w:rPr>
              <w:t>2</w:t>
            </w:r>
          </w:p>
        </w:tc>
        <w:tc>
          <w:tcPr>
            <w:tcW w:w="2716" w:type="dxa"/>
            <w:vAlign w:val="center"/>
          </w:tcPr>
          <w:p w14:paraId="698EE4D7" w14:textId="29FBB333" w:rsidR="002C5F91" w:rsidRPr="0074079D" w:rsidRDefault="002C5F91" w:rsidP="002C5F91">
            <w:pPr>
              <w:spacing w:before="40" w:after="40" w:line="240" w:lineRule="atLeast"/>
              <w:rPr>
                <w:rFonts w:ascii="Tahoma" w:hAnsi="Tahoma" w:cs="Tahoma"/>
                <w:sz w:val="18"/>
                <w:szCs w:val="18"/>
              </w:rPr>
            </w:pPr>
            <w:r w:rsidRPr="0074079D">
              <w:rPr>
                <w:rFonts w:ascii="Tahoma" w:hAnsi="Tahoma" w:cs="Tahoma"/>
                <w:sz w:val="18"/>
                <w:szCs w:val="18"/>
              </w:rPr>
              <w:t>Υπόχρεος φορέας/ ΑΦΜ</w:t>
            </w:r>
          </w:p>
        </w:tc>
        <w:tc>
          <w:tcPr>
            <w:tcW w:w="11572" w:type="dxa"/>
            <w:vAlign w:val="center"/>
          </w:tcPr>
          <w:p w14:paraId="29EE014C" w14:textId="4591296F" w:rsidR="002C5F91" w:rsidRPr="0074079D" w:rsidRDefault="002C5F91" w:rsidP="002C5F91">
            <w:pPr>
              <w:spacing w:before="40" w:after="40" w:line="240" w:lineRule="atLeast"/>
              <w:rPr>
                <w:rFonts w:ascii="Tahoma" w:hAnsi="Tahoma" w:cs="Tahoma"/>
                <w:sz w:val="18"/>
                <w:szCs w:val="18"/>
              </w:rPr>
            </w:pPr>
            <w:r w:rsidRPr="0074079D">
              <w:rPr>
                <w:rFonts w:ascii="Tahoma" w:hAnsi="Tahoma" w:cs="Tahoma"/>
                <w:sz w:val="18"/>
                <w:szCs w:val="18"/>
              </w:rPr>
              <w:t>Συμπληρώνονται από τον χειριστή της ΔΑ</w:t>
            </w:r>
            <w:r w:rsidR="00F6184B" w:rsidRPr="0074079D">
              <w:rPr>
                <w:rFonts w:ascii="Tahoma" w:hAnsi="Tahoma" w:cs="Tahoma"/>
                <w:sz w:val="18"/>
                <w:szCs w:val="18"/>
              </w:rPr>
              <w:t>/ΕΦ</w:t>
            </w:r>
            <w:r w:rsidRPr="0074079D">
              <w:rPr>
                <w:rFonts w:ascii="Tahoma" w:hAnsi="Tahoma" w:cs="Tahoma"/>
                <w:sz w:val="18"/>
                <w:szCs w:val="18"/>
              </w:rPr>
              <w:t xml:space="preserve"> τα στοιχεία ταυτοποίησης του υπόχρεου φορέα. Εφόσον υπόχρεος φορέας είναι ο δικαιούχος, συμπληρώνονται τα στοιχεία του δικαιούχου.</w:t>
            </w:r>
          </w:p>
        </w:tc>
      </w:tr>
      <w:tr w:rsidR="002C5F91" w:rsidRPr="004C0ADE" w14:paraId="69DCE3E9" w14:textId="77777777" w:rsidTr="00846239">
        <w:trPr>
          <w:trHeight w:val="456"/>
        </w:trPr>
        <w:tc>
          <w:tcPr>
            <w:tcW w:w="562" w:type="dxa"/>
            <w:tcBorders>
              <w:bottom w:val="single" w:sz="4" w:space="0" w:color="auto"/>
            </w:tcBorders>
            <w:vAlign w:val="center"/>
          </w:tcPr>
          <w:p w14:paraId="6DC8186D" w14:textId="2CA38CF4" w:rsidR="002C5F91" w:rsidRPr="003C6CFA" w:rsidRDefault="00807249" w:rsidP="002C5F91">
            <w:pPr>
              <w:spacing w:before="40" w:after="40" w:line="240" w:lineRule="atLeast"/>
              <w:jc w:val="center"/>
              <w:rPr>
                <w:rFonts w:ascii="Tahoma" w:hAnsi="Tahoma" w:cs="Tahoma"/>
                <w:sz w:val="18"/>
                <w:szCs w:val="18"/>
              </w:rPr>
            </w:pPr>
            <w:r>
              <w:rPr>
                <w:rFonts w:ascii="Tahoma" w:hAnsi="Tahoma" w:cs="Tahoma"/>
                <w:sz w:val="18"/>
                <w:szCs w:val="18"/>
              </w:rPr>
              <w:lastRenderedPageBreak/>
              <w:t>11</w:t>
            </w:r>
            <w:r w:rsidR="002F0F0D">
              <w:rPr>
                <w:rFonts w:ascii="Tahoma" w:hAnsi="Tahoma" w:cs="Tahoma"/>
                <w:sz w:val="18"/>
                <w:szCs w:val="18"/>
              </w:rPr>
              <w:t>3</w:t>
            </w:r>
          </w:p>
        </w:tc>
        <w:tc>
          <w:tcPr>
            <w:tcW w:w="2716" w:type="dxa"/>
            <w:tcBorders>
              <w:bottom w:val="single" w:sz="4" w:space="0" w:color="auto"/>
            </w:tcBorders>
            <w:vAlign w:val="center"/>
          </w:tcPr>
          <w:p w14:paraId="305DFA78" w14:textId="20F897D6" w:rsidR="002C5F91" w:rsidRDefault="002C5F91" w:rsidP="002C5F91">
            <w:pPr>
              <w:spacing w:before="40" w:after="40" w:line="240" w:lineRule="atLeast"/>
              <w:rPr>
                <w:rFonts w:ascii="Tahoma" w:hAnsi="Tahoma" w:cs="Tahoma"/>
                <w:sz w:val="18"/>
                <w:szCs w:val="18"/>
              </w:rPr>
            </w:pPr>
            <w:r w:rsidRPr="00B32F95">
              <w:rPr>
                <w:rFonts w:ascii="Tahoma" w:hAnsi="Tahoma" w:cs="Tahoma"/>
                <w:sz w:val="18"/>
                <w:szCs w:val="18"/>
              </w:rPr>
              <w:t>Π</w:t>
            </w:r>
            <w:r>
              <w:rPr>
                <w:rFonts w:ascii="Tahoma" w:hAnsi="Tahoma" w:cs="Tahoma"/>
                <w:sz w:val="18"/>
                <w:szCs w:val="18"/>
              </w:rPr>
              <w:t>οσό επιστροφής</w:t>
            </w:r>
          </w:p>
        </w:tc>
        <w:tc>
          <w:tcPr>
            <w:tcW w:w="11572" w:type="dxa"/>
            <w:tcBorders>
              <w:bottom w:val="single" w:sz="4" w:space="0" w:color="auto"/>
            </w:tcBorders>
            <w:vAlign w:val="center"/>
          </w:tcPr>
          <w:p w14:paraId="205EA496" w14:textId="774E6A62" w:rsidR="002C5F91" w:rsidRPr="00000E16" w:rsidRDefault="002C5F91" w:rsidP="002C5F91">
            <w:pPr>
              <w:spacing w:before="40" w:after="40" w:line="240" w:lineRule="atLeast"/>
              <w:jc w:val="both"/>
              <w:rPr>
                <w:rFonts w:ascii="Tahoma" w:hAnsi="Tahoma" w:cs="Tahoma"/>
                <w:sz w:val="18"/>
                <w:szCs w:val="18"/>
              </w:rPr>
            </w:pPr>
            <w:r>
              <w:rPr>
                <w:rFonts w:ascii="Tahoma" w:hAnsi="Tahoma" w:cs="Tahoma"/>
                <w:sz w:val="18"/>
                <w:szCs w:val="18"/>
              </w:rPr>
              <w:t>Το ποσό επιστροφής από τον υπόχρεο φορέα είναι το ποσό προς ενέργεια [πεδίο 109]</w:t>
            </w:r>
          </w:p>
        </w:tc>
      </w:tr>
      <w:tr w:rsidR="002C5F91" w:rsidRPr="004C0ADE" w14:paraId="4A53F3D9" w14:textId="77777777" w:rsidTr="00CE31DC">
        <w:tc>
          <w:tcPr>
            <w:tcW w:w="14850" w:type="dxa"/>
            <w:gridSpan w:val="3"/>
            <w:shd w:val="clear" w:color="auto" w:fill="DAEAFE"/>
            <w:vAlign w:val="center"/>
          </w:tcPr>
          <w:p w14:paraId="7F17ACFA" w14:textId="12949637" w:rsidR="002C5F91" w:rsidRPr="00A66328" w:rsidRDefault="002C5F91" w:rsidP="002C5F91">
            <w:pPr>
              <w:spacing w:before="120" w:after="120" w:line="240" w:lineRule="atLeast"/>
              <w:jc w:val="center"/>
              <w:rPr>
                <w:rFonts w:ascii="Tahoma" w:hAnsi="Tahoma" w:cs="Tahoma"/>
                <w:b/>
                <w:sz w:val="16"/>
                <w:szCs w:val="16"/>
              </w:rPr>
            </w:pPr>
            <w:r w:rsidRPr="00011D66">
              <w:rPr>
                <w:rFonts w:ascii="Tahoma" w:hAnsi="Tahoma" w:cs="Tahoma"/>
                <w:b/>
                <w:bCs/>
                <w:sz w:val="18"/>
                <w:szCs w:val="18"/>
              </w:rPr>
              <w:t xml:space="preserve">ΤΜΗΜΑ </w:t>
            </w:r>
            <w:r>
              <w:rPr>
                <w:rFonts w:ascii="Tahoma" w:hAnsi="Tahoma" w:cs="Tahoma"/>
                <w:b/>
                <w:bCs/>
                <w:sz w:val="18"/>
                <w:szCs w:val="18"/>
              </w:rPr>
              <w:t>Θ</w:t>
            </w:r>
            <w:r w:rsidRPr="00011D66">
              <w:rPr>
                <w:rFonts w:ascii="Tahoma" w:hAnsi="Tahoma" w:cs="Tahoma"/>
                <w:b/>
                <w:bCs/>
                <w:sz w:val="18"/>
                <w:szCs w:val="18"/>
              </w:rPr>
              <w:t>: ΕΝΔΕΙΞΗ ΑΠΑΤΗΣ</w:t>
            </w:r>
            <w:r>
              <w:rPr>
                <w:rFonts w:ascii="Tahoma" w:hAnsi="Tahoma" w:cs="Tahoma"/>
                <w:b/>
                <w:bCs/>
                <w:sz w:val="18"/>
                <w:szCs w:val="18"/>
              </w:rPr>
              <w:t xml:space="preserve"> </w:t>
            </w:r>
            <w:r w:rsidRPr="00516F92">
              <w:rPr>
                <w:rFonts w:ascii="Tahoma" w:hAnsi="Tahoma" w:cs="Tahoma"/>
                <w:b/>
                <w:bCs/>
                <w:color w:val="FF6600"/>
                <w:sz w:val="18"/>
                <w:szCs w:val="18"/>
              </w:rPr>
              <w:t>(ΚΡΥΦΟ ΠΕΔΙΟ - ΔΕΝ ΤΟ ΒΛΕΠΕΙ Ο ΔΙΚΑΙΟΥΧΟΣ)</w:t>
            </w:r>
          </w:p>
        </w:tc>
      </w:tr>
      <w:tr w:rsidR="002C5F91" w:rsidRPr="004C0ADE" w14:paraId="58E7020F" w14:textId="77777777" w:rsidTr="00846239">
        <w:tc>
          <w:tcPr>
            <w:tcW w:w="562" w:type="dxa"/>
            <w:vAlign w:val="center"/>
          </w:tcPr>
          <w:p w14:paraId="11BE9D95" w14:textId="4649EB8C" w:rsidR="002C5F91" w:rsidRPr="00B32F95" w:rsidRDefault="002C5F91" w:rsidP="002C5F91">
            <w:pPr>
              <w:spacing w:before="40" w:after="40" w:line="240" w:lineRule="atLeast"/>
              <w:jc w:val="center"/>
              <w:rPr>
                <w:rFonts w:ascii="Tahoma" w:hAnsi="Tahoma" w:cs="Tahoma"/>
                <w:sz w:val="18"/>
                <w:szCs w:val="18"/>
              </w:rPr>
            </w:pPr>
            <w:r>
              <w:rPr>
                <w:rFonts w:ascii="Tahoma" w:hAnsi="Tahoma" w:cs="Tahoma"/>
                <w:sz w:val="18"/>
                <w:szCs w:val="18"/>
              </w:rPr>
              <w:t>1</w:t>
            </w:r>
            <w:r w:rsidRPr="00B32F95">
              <w:rPr>
                <w:rFonts w:ascii="Tahoma" w:hAnsi="Tahoma" w:cs="Tahoma"/>
                <w:sz w:val="18"/>
                <w:szCs w:val="18"/>
              </w:rPr>
              <w:t>1</w:t>
            </w:r>
            <w:r w:rsidR="002F0F0D">
              <w:rPr>
                <w:rFonts w:ascii="Tahoma" w:hAnsi="Tahoma" w:cs="Tahoma"/>
                <w:sz w:val="18"/>
                <w:szCs w:val="18"/>
              </w:rPr>
              <w:t>4</w:t>
            </w:r>
          </w:p>
        </w:tc>
        <w:tc>
          <w:tcPr>
            <w:tcW w:w="2716" w:type="dxa"/>
            <w:vAlign w:val="center"/>
          </w:tcPr>
          <w:p w14:paraId="58B0171F"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Παρατυπία στην οποία αφορά η</w:t>
            </w:r>
            <w:r w:rsidRPr="00B170F1">
              <w:rPr>
                <w:rFonts w:ascii="Tahoma" w:hAnsi="Tahoma" w:cs="Tahoma"/>
                <w:sz w:val="18"/>
                <w:szCs w:val="18"/>
              </w:rPr>
              <w:t xml:space="preserve"> </w:t>
            </w:r>
            <w:r>
              <w:rPr>
                <w:rFonts w:ascii="Tahoma" w:hAnsi="Tahoma" w:cs="Tahoma"/>
                <w:sz w:val="18"/>
                <w:szCs w:val="18"/>
              </w:rPr>
              <w:t>ένδειξη απάτης</w:t>
            </w:r>
          </w:p>
        </w:tc>
        <w:tc>
          <w:tcPr>
            <w:tcW w:w="11572" w:type="dxa"/>
            <w:vAlign w:val="center"/>
          </w:tcPr>
          <w:p w14:paraId="7673F0BA" w14:textId="77777777" w:rsidR="002C5F91" w:rsidRPr="006D7D12" w:rsidRDefault="002C5F91" w:rsidP="002C5F91">
            <w:pPr>
              <w:spacing w:before="40" w:after="40" w:line="240" w:lineRule="atLeast"/>
              <w:rPr>
                <w:rFonts w:ascii="Tahoma" w:hAnsi="Tahoma" w:cs="Tahoma"/>
                <w:sz w:val="18"/>
                <w:szCs w:val="18"/>
              </w:rPr>
            </w:pPr>
            <w:r>
              <w:rPr>
                <w:rFonts w:ascii="Tahoma" w:hAnsi="Tahoma" w:cs="Tahoma"/>
                <w:sz w:val="18"/>
                <w:szCs w:val="18"/>
              </w:rPr>
              <w:t>Ο χειριστής περιγράφει κάθε παρατυπία για την οποία εκτιμάται ότι υπάρχει πρόθεση και επομένως αποτελεί ένδειξη απάτης. Εφόσον είναι δυνατή η αντιστοίχιση της εν λόγω παρατυπίας με δαπάνες, καταχωρίζονται οι Α/Α των δαπανών.</w:t>
            </w:r>
          </w:p>
        </w:tc>
      </w:tr>
      <w:tr w:rsidR="002C5F91" w:rsidRPr="004C0ADE" w14:paraId="5B16E4D2" w14:textId="77777777" w:rsidTr="00846239">
        <w:tc>
          <w:tcPr>
            <w:tcW w:w="562" w:type="dxa"/>
            <w:vAlign w:val="center"/>
          </w:tcPr>
          <w:p w14:paraId="3146E845" w14:textId="2066A3E9" w:rsidR="002C5F91" w:rsidRPr="007E424A" w:rsidRDefault="002C5F91" w:rsidP="002C5F91">
            <w:pPr>
              <w:spacing w:before="40" w:after="40" w:line="240" w:lineRule="atLeast"/>
              <w:jc w:val="center"/>
              <w:rPr>
                <w:rFonts w:ascii="Tahoma" w:hAnsi="Tahoma" w:cs="Tahoma"/>
                <w:sz w:val="18"/>
                <w:szCs w:val="18"/>
                <w:lang w:val="en-US"/>
              </w:rPr>
            </w:pPr>
            <w:r>
              <w:rPr>
                <w:rFonts w:ascii="Tahoma" w:hAnsi="Tahoma" w:cs="Tahoma"/>
                <w:sz w:val="18"/>
                <w:szCs w:val="18"/>
              </w:rPr>
              <w:t>1</w:t>
            </w:r>
            <w:r>
              <w:rPr>
                <w:rFonts w:ascii="Tahoma" w:hAnsi="Tahoma" w:cs="Tahoma"/>
                <w:sz w:val="18"/>
                <w:szCs w:val="18"/>
                <w:lang w:val="en-US"/>
              </w:rPr>
              <w:t>1</w:t>
            </w:r>
            <w:r w:rsidR="002F0F0D">
              <w:rPr>
                <w:rFonts w:ascii="Tahoma" w:hAnsi="Tahoma" w:cs="Tahoma"/>
                <w:sz w:val="18"/>
                <w:szCs w:val="18"/>
                <w:lang w:val="en-US"/>
              </w:rPr>
              <w:t>5</w:t>
            </w:r>
          </w:p>
        </w:tc>
        <w:tc>
          <w:tcPr>
            <w:tcW w:w="2716" w:type="dxa"/>
            <w:vAlign w:val="center"/>
          </w:tcPr>
          <w:p w14:paraId="08496B59"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Αιτιολόγηση της ένδειξης απάτης</w:t>
            </w:r>
          </w:p>
        </w:tc>
        <w:tc>
          <w:tcPr>
            <w:tcW w:w="11572" w:type="dxa"/>
            <w:vAlign w:val="center"/>
          </w:tcPr>
          <w:p w14:paraId="03A7E55D" w14:textId="77777777" w:rsidR="002C5F91" w:rsidRPr="006D7D12" w:rsidRDefault="002C5F91" w:rsidP="002C5F91">
            <w:pPr>
              <w:spacing w:before="40" w:after="40" w:line="240" w:lineRule="atLeast"/>
              <w:rPr>
                <w:rFonts w:ascii="Tahoma" w:hAnsi="Tahoma" w:cs="Tahoma"/>
                <w:sz w:val="18"/>
                <w:szCs w:val="18"/>
              </w:rPr>
            </w:pPr>
            <w:r w:rsidRPr="006D7D0B">
              <w:rPr>
                <w:rFonts w:ascii="Tahoma" w:hAnsi="Tahoma" w:cs="Tahoma"/>
                <w:sz w:val="18"/>
                <w:szCs w:val="18"/>
              </w:rPr>
              <w:t>Στο πεδίο αυτό αιτιολογείται η ένδειξη απάτης, δηλαδή συμπληρώνεται ο λόγος για τον οποίο κρίνεται ότι υπάρχει πρόθεση.</w:t>
            </w:r>
          </w:p>
        </w:tc>
      </w:tr>
      <w:tr w:rsidR="002C5F91" w:rsidRPr="004C0ADE" w14:paraId="153D1652" w14:textId="77777777" w:rsidTr="003267F6">
        <w:trPr>
          <w:trHeight w:val="714"/>
        </w:trPr>
        <w:tc>
          <w:tcPr>
            <w:tcW w:w="14850" w:type="dxa"/>
            <w:gridSpan w:val="3"/>
            <w:tcBorders>
              <w:top w:val="single" w:sz="4" w:space="0" w:color="auto"/>
              <w:left w:val="single" w:sz="4" w:space="0" w:color="auto"/>
              <w:bottom w:val="single" w:sz="4" w:space="0" w:color="auto"/>
              <w:right w:val="single" w:sz="4" w:space="0" w:color="auto"/>
            </w:tcBorders>
            <w:vAlign w:val="center"/>
          </w:tcPr>
          <w:p w14:paraId="1855236F" w14:textId="22BBC9FA" w:rsidR="002C5F91" w:rsidRPr="000E07C6" w:rsidRDefault="002C5F91" w:rsidP="002C5F91">
            <w:pPr>
              <w:spacing w:before="40" w:after="40" w:line="240" w:lineRule="atLeast"/>
              <w:rPr>
                <w:rFonts w:ascii="Tahoma" w:hAnsi="Tahoma" w:cs="Tahoma"/>
                <w:i/>
                <w:sz w:val="18"/>
                <w:szCs w:val="18"/>
              </w:rPr>
            </w:pPr>
            <w:r w:rsidRPr="000E07C6">
              <w:rPr>
                <w:rFonts w:ascii="Tahoma" w:hAnsi="Tahoma" w:cs="Tahoma"/>
                <w:b/>
                <w:i/>
                <w:sz w:val="18"/>
                <w:szCs w:val="18"/>
              </w:rPr>
              <w:t>Σημειώνεται</w:t>
            </w:r>
            <w:r w:rsidRPr="000E07C6">
              <w:rPr>
                <w:rFonts w:ascii="Tahoma" w:hAnsi="Tahoma" w:cs="Tahoma"/>
                <w:i/>
                <w:sz w:val="18"/>
                <w:szCs w:val="18"/>
              </w:rPr>
              <w:t xml:space="preserve"> ότι η πληροφορία των ανωτέρω πεδίων δεν κοινοποιείται σε καμία περίπτωση στο</w:t>
            </w:r>
            <w:r>
              <w:rPr>
                <w:rFonts w:ascii="Tahoma" w:hAnsi="Tahoma" w:cs="Tahoma"/>
                <w:i/>
                <w:sz w:val="18"/>
                <w:szCs w:val="18"/>
              </w:rPr>
              <w:t>ν δ</w:t>
            </w:r>
            <w:r w:rsidRPr="000E07C6">
              <w:rPr>
                <w:rFonts w:ascii="Tahoma" w:hAnsi="Tahoma" w:cs="Tahoma"/>
                <w:i/>
                <w:sz w:val="18"/>
                <w:szCs w:val="18"/>
              </w:rPr>
              <w:t xml:space="preserve">ικαιούχο. Με τη συμπλήρωση των πεδίων αυτών του Τμήματος </w:t>
            </w:r>
            <w:r>
              <w:rPr>
                <w:rFonts w:ascii="Tahoma" w:hAnsi="Tahoma" w:cs="Tahoma"/>
                <w:i/>
                <w:sz w:val="18"/>
                <w:szCs w:val="18"/>
              </w:rPr>
              <w:t>Η</w:t>
            </w:r>
            <w:r w:rsidRPr="000E07C6">
              <w:rPr>
                <w:rFonts w:ascii="Tahoma" w:hAnsi="Tahoma" w:cs="Tahoma"/>
                <w:i/>
                <w:sz w:val="18"/>
                <w:szCs w:val="18"/>
              </w:rPr>
              <w:t>, ενεργοποιείται η Διαδικασία «ΔVIII_2:</w:t>
            </w:r>
            <w:bookmarkStart w:id="0" w:name="_Toc403996553"/>
            <w:r w:rsidRPr="000E07C6">
              <w:rPr>
                <w:rFonts w:ascii="Tahoma" w:hAnsi="Tahoma" w:cs="Tahoma"/>
                <w:i/>
                <w:sz w:val="18"/>
                <w:szCs w:val="18"/>
              </w:rPr>
              <w:t xml:space="preserve"> Εξέταση ενδείξεων απάτης και αναφορά υπονοιών απάτης</w:t>
            </w:r>
            <w:bookmarkEnd w:id="0"/>
            <w:r w:rsidRPr="000E07C6">
              <w:rPr>
                <w:rFonts w:ascii="Tahoma" w:hAnsi="Tahoma" w:cs="Tahoma"/>
                <w:i/>
                <w:sz w:val="18"/>
                <w:szCs w:val="18"/>
              </w:rPr>
              <w:t>» του ΣΔΕ.</w:t>
            </w:r>
          </w:p>
        </w:tc>
      </w:tr>
    </w:tbl>
    <w:p w14:paraId="638DF5B8" w14:textId="77777777" w:rsidR="001061B4" w:rsidRDefault="001061B4" w:rsidP="00834D02">
      <w:pPr>
        <w:spacing w:line="240" w:lineRule="atLeast"/>
      </w:pPr>
    </w:p>
    <w:sectPr w:rsidR="001061B4" w:rsidSect="00E650AC">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247" w:right="992" w:bottom="1247" w:left="1134" w:header="709"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44B2B" w14:textId="77777777" w:rsidR="00324F32" w:rsidRDefault="00324F32" w:rsidP="00726E20">
      <w:r>
        <w:separator/>
      </w:r>
    </w:p>
  </w:endnote>
  <w:endnote w:type="continuationSeparator" w:id="0">
    <w:p w14:paraId="02A0C9CD" w14:textId="77777777" w:rsidR="00324F32" w:rsidRDefault="00324F32" w:rsidP="007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27F3" w14:textId="77777777" w:rsidR="00ED5D6E" w:rsidRDefault="00ED5D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95" w:type="dxa"/>
      <w:jc w:val="center"/>
      <w:tblLayout w:type="fixed"/>
      <w:tblLook w:val="01E0" w:firstRow="1" w:lastRow="1" w:firstColumn="1" w:lastColumn="1" w:noHBand="0" w:noVBand="0"/>
    </w:tblPr>
    <w:tblGrid>
      <w:gridCol w:w="3386"/>
      <w:gridCol w:w="813"/>
      <w:gridCol w:w="4096"/>
    </w:tblGrid>
    <w:tr w:rsidR="00E650AC" w14:paraId="5181DFF9" w14:textId="77777777" w:rsidTr="00ED5D6E">
      <w:trPr>
        <w:trHeight w:val="831"/>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147B90B9" w14:textId="26D2F015" w:rsidR="00E650AC" w:rsidRDefault="00E650AC" w:rsidP="00E650AC">
          <w:pPr>
            <w:spacing w:line="252" w:lineRule="auto"/>
            <w:jc w:val="center"/>
            <w:rPr>
              <w:sz w:val="20"/>
              <w:szCs w:val="20"/>
            </w:rPr>
          </w:pPr>
          <w:r>
            <w:rPr>
              <w:noProof/>
            </w:rPr>
            <w:drawing>
              <wp:anchor distT="0" distB="0" distL="114300" distR="114300" simplePos="0" relativeHeight="251659264" behindDoc="0" locked="0" layoutInCell="1" allowOverlap="1" wp14:anchorId="19956CCC" wp14:editId="3A032C9A">
                <wp:simplePos x="0" y="0"/>
                <wp:positionH relativeFrom="column">
                  <wp:align>left</wp:align>
                </wp:positionH>
                <wp:positionV relativeFrom="paragraph">
                  <wp:posOffset>0</wp:posOffset>
                </wp:positionV>
                <wp:extent cx="2000250" cy="247650"/>
                <wp:effectExtent l="0" t="0" r="0" b="0"/>
                <wp:wrapNone/>
                <wp:docPr id="1731310373"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636BCF0A" w14:textId="77777777" w:rsidR="00E650AC" w:rsidRDefault="00E650AC" w:rsidP="00E650AC">
          <w:pPr>
            <w:spacing w:line="252" w:lineRule="auto"/>
            <w:jc w:val="center"/>
            <w:rPr>
              <w:rFonts w:asciiTheme="minorHAnsi" w:eastAsia="Calibri" w:hAnsiTheme="minorHAnsi" w:cstheme="minorHAnsi"/>
              <w:sz w:val="18"/>
              <w:szCs w:val="18"/>
              <w:lang w:eastAsia="en-US"/>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39F29790" w14:textId="10A62590" w:rsidR="00E650AC" w:rsidRDefault="00E650AC" w:rsidP="00E650AC">
          <w:pPr>
            <w:spacing w:line="252" w:lineRule="auto"/>
            <w:jc w:val="right"/>
            <w:rPr>
              <w:rFonts w:ascii="Tahoma" w:eastAsia="Tahoma" w:hAnsi="Tahoma" w:cs="Tahoma"/>
              <w:color w:val="000000" w:themeColor="text1"/>
              <w:sz w:val="16"/>
              <w:szCs w:val="16"/>
            </w:rPr>
          </w:pPr>
          <w:r>
            <w:rPr>
              <w:rFonts w:eastAsia="Tahoma" w:cs="Tahoma"/>
              <w:color w:val="000000" w:themeColor="text1"/>
              <w:sz w:val="16"/>
              <w:szCs w:val="16"/>
            </w:rPr>
            <w:t>Οδηγίες: Ο.Ε.ΙΙ.5_2</w:t>
          </w:r>
        </w:p>
        <w:p w14:paraId="2AAD3C7E" w14:textId="48581195" w:rsidR="00E650AC" w:rsidRDefault="00E650AC" w:rsidP="00E650AC">
          <w:pPr>
            <w:spacing w:line="252" w:lineRule="auto"/>
            <w:jc w:val="right"/>
            <w:rPr>
              <w:rFonts w:ascii="Verdana" w:hAnsi="Verdana"/>
              <w:color w:val="1F497D" w:themeColor="text2"/>
              <w:sz w:val="20"/>
              <w:szCs w:val="20"/>
            </w:rPr>
          </w:pPr>
          <w:r>
            <w:rPr>
              <w:rFonts w:eastAsia="Tahoma" w:cs="Tahoma"/>
              <w:color w:val="000000" w:themeColor="text1"/>
              <w:sz w:val="16"/>
              <w:szCs w:val="16"/>
            </w:rPr>
            <w:t>Έκδοση:</w:t>
          </w:r>
          <w:r w:rsidR="00783041">
            <w:rPr>
              <w:rFonts w:eastAsia="Tahoma" w:cs="Tahoma"/>
              <w:color w:val="000000" w:themeColor="text1"/>
              <w:sz w:val="16"/>
              <w:szCs w:val="16"/>
            </w:rPr>
            <w:t xml:space="preserve"> </w:t>
          </w:r>
          <w:r w:rsidR="00DD79E2">
            <w:rPr>
              <w:rFonts w:eastAsia="Tahoma" w:cs="Tahoma"/>
              <w:color w:val="000000" w:themeColor="text1"/>
              <w:sz w:val="16"/>
              <w:szCs w:val="16"/>
            </w:rPr>
            <w:t>1</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52F664B2" w14:textId="4784B78E" w:rsidR="00E650AC" w:rsidRDefault="00E650AC" w:rsidP="00E650AC">
          <w:pPr>
            <w:spacing w:line="252" w:lineRule="auto"/>
            <w:jc w:val="right"/>
            <w:rPr>
              <w:rFonts w:ascii="Tahoma" w:eastAsia="Tahoma" w:hAnsi="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xml:space="preserve">. Έκδοσης: </w:t>
          </w:r>
          <w:r w:rsidR="00DD79E2" w:rsidRPr="00DD79E2">
            <w:rPr>
              <w:rFonts w:eastAsia="Tahoma" w:cs="Tahoma"/>
              <w:color w:val="000000" w:themeColor="text1"/>
              <w:sz w:val="16"/>
              <w:szCs w:val="16"/>
            </w:rPr>
            <w:t>Ιούνιος 2023</w:t>
          </w:r>
        </w:p>
      </w:tc>
    </w:tr>
  </w:tbl>
  <w:p w14:paraId="3F7542BC" w14:textId="77777777" w:rsidR="0073508E" w:rsidRDefault="0073508E" w:rsidP="004A21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48A9" w14:textId="77777777" w:rsidR="00ED5D6E" w:rsidRDefault="00ED5D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C0A0F" w14:textId="77777777" w:rsidR="00324F32" w:rsidRDefault="00324F32" w:rsidP="00726E20">
      <w:r>
        <w:separator/>
      </w:r>
    </w:p>
  </w:footnote>
  <w:footnote w:type="continuationSeparator" w:id="0">
    <w:p w14:paraId="086D428E" w14:textId="77777777" w:rsidR="00324F32" w:rsidRDefault="00324F32" w:rsidP="0072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2D39" w14:textId="77777777" w:rsidR="00ED5D6E" w:rsidRDefault="00ED5D6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43BA" w14:textId="77777777" w:rsidR="00ED5D6E" w:rsidRDefault="00ED5D6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0403" w14:textId="77777777" w:rsidR="00ED5D6E" w:rsidRDefault="00ED5D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B41"/>
    <w:multiLevelType w:val="multilevel"/>
    <w:tmpl w:val="36141C2A"/>
    <w:lvl w:ilvl="0">
      <w:start w:val="1"/>
      <w:numFmt w:val="decimal"/>
      <w:lvlText w:val="%1"/>
      <w:lvlJc w:val="left"/>
      <w:pPr>
        <w:tabs>
          <w:tab w:val="num" w:pos="390"/>
        </w:tabs>
        <w:ind w:left="390" w:hanging="390"/>
      </w:pPr>
      <w:rPr>
        <w:rFonts w:hint="default"/>
      </w:rPr>
    </w:lvl>
    <w:lvl w:ilvl="1">
      <w:start w:val="1"/>
      <w:numFmt w:val="decimal"/>
      <w:pStyle w:val="DIM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923243"/>
    <w:multiLevelType w:val="multilevel"/>
    <w:tmpl w:val="D9BA6DBC"/>
    <w:lvl w:ilvl="0">
      <w:start w:val="1"/>
      <w:numFmt w:val="decimal"/>
      <w:pStyle w:val="2"/>
      <w:lvlText w:val="%1."/>
      <w:lvlJc w:val="left"/>
      <w:pPr>
        <w:tabs>
          <w:tab w:val="num" w:pos="1095"/>
        </w:tabs>
        <w:ind w:left="109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520"/>
        </w:tabs>
        <w:ind w:left="2520" w:hanging="1800"/>
      </w:pPr>
      <w:rPr>
        <w:rFonts w:hint="default"/>
      </w:rPr>
    </w:lvl>
    <w:lvl w:ilvl="6">
      <w:start w:val="1"/>
      <w:numFmt w:val="decimal"/>
      <w:lvlText w:val="%1.%2.%3.%4.%5.%6.%7"/>
      <w:lvlJc w:val="left"/>
      <w:pPr>
        <w:tabs>
          <w:tab w:val="num" w:pos="2880"/>
        </w:tabs>
        <w:ind w:left="2880" w:hanging="216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2" w15:restartNumberingAfterBreak="0">
    <w:nsid w:val="0C387E29"/>
    <w:multiLevelType w:val="hybridMultilevel"/>
    <w:tmpl w:val="88A4A0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03CA"/>
    <w:multiLevelType w:val="multilevel"/>
    <w:tmpl w:val="E2F2E568"/>
    <w:lvl w:ilvl="0">
      <w:start w:val="1"/>
      <w:numFmt w:val="decimal"/>
      <w:pStyle w:val="DIM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b/>
        <w:bC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F863938"/>
    <w:multiLevelType w:val="hybridMultilevel"/>
    <w:tmpl w:val="9A2648F2"/>
    <w:lvl w:ilvl="0" w:tplc="04080001">
      <w:start w:val="1"/>
      <w:numFmt w:val="bullet"/>
      <w:lvlText w:val=""/>
      <w:lvlJc w:val="left"/>
      <w:pPr>
        <w:ind w:left="916" w:hanging="360"/>
      </w:pPr>
      <w:rPr>
        <w:rFonts w:ascii="Symbol" w:hAnsi="Symbol" w:hint="default"/>
      </w:rPr>
    </w:lvl>
    <w:lvl w:ilvl="1" w:tplc="04080019" w:tentative="1">
      <w:start w:val="1"/>
      <w:numFmt w:val="lowerLetter"/>
      <w:lvlText w:val="%2."/>
      <w:lvlJc w:val="left"/>
      <w:pPr>
        <w:ind w:left="1636" w:hanging="360"/>
      </w:pPr>
    </w:lvl>
    <w:lvl w:ilvl="2" w:tplc="0408001B" w:tentative="1">
      <w:start w:val="1"/>
      <w:numFmt w:val="lowerRoman"/>
      <w:lvlText w:val="%3."/>
      <w:lvlJc w:val="right"/>
      <w:pPr>
        <w:ind w:left="2356" w:hanging="180"/>
      </w:pPr>
    </w:lvl>
    <w:lvl w:ilvl="3" w:tplc="0408000F" w:tentative="1">
      <w:start w:val="1"/>
      <w:numFmt w:val="decimal"/>
      <w:lvlText w:val="%4."/>
      <w:lvlJc w:val="left"/>
      <w:pPr>
        <w:ind w:left="3076" w:hanging="360"/>
      </w:pPr>
    </w:lvl>
    <w:lvl w:ilvl="4" w:tplc="04080019" w:tentative="1">
      <w:start w:val="1"/>
      <w:numFmt w:val="lowerLetter"/>
      <w:lvlText w:val="%5."/>
      <w:lvlJc w:val="left"/>
      <w:pPr>
        <w:ind w:left="3796" w:hanging="360"/>
      </w:pPr>
    </w:lvl>
    <w:lvl w:ilvl="5" w:tplc="0408001B" w:tentative="1">
      <w:start w:val="1"/>
      <w:numFmt w:val="lowerRoman"/>
      <w:lvlText w:val="%6."/>
      <w:lvlJc w:val="right"/>
      <w:pPr>
        <w:ind w:left="4516" w:hanging="180"/>
      </w:pPr>
    </w:lvl>
    <w:lvl w:ilvl="6" w:tplc="0408000F" w:tentative="1">
      <w:start w:val="1"/>
      <w:numFmt w:val="decimal"/>
      <w:lvlText w:val="%7."/>
      <w:lvlJc w:val="left"/>
      <w:pPr>
        <w:ind w:left="5236" w:hanging="360"/>
      </w:pPr>
    </w:lvl>
    <w:lvl w:ilvl="7" w:tplc="04080019" w:tentative="1">
      <w:start w:val="1"/>
      <w:numFmt w:val="lowerLetter"/>
      <w:lvlText w:val="%8."/>
      <w:lvlJc w:val="left"/>
      <w:pPr>
        <w:ind w:left="5956" w:hanging="360"/>
      </w:pPr>
    </w:lvl>
    <w:lvl w:ilvl="8" w:tplc="0408001B" w:tentative="1">
      <w:start w:val="1"/>
      <w:numFmt w:val="lowerRoman"/>
      <w:lvlText w:val="%9."/>
      <w:lvlJc w:val="right"/>
      <w:pPr>
        <w:ind w:left="6676" w:hanging="180"/>
      </w:pPr>
    </w:lvl>
  </w:abstractNum>
  <w:abstractNum w:abstractNumId="5" w15:restartNumberingAfterBreak="0">
    <w:nsid w:val="111B67D7"/>
    <w:multiLevelType w:val="hybridMultilevel"/>
    <w:tmpl w:val="F93AC5C8"/>
    <w:lvl w:ilvl="0" w:tplc="6F605840">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6876CE1"/>
    <w:multiLevelType w:val="hybridMultilevel"/>
    <w:tmpl w:val="470049E0"/>
    <w:lvl w:ilvl="0" w:tplc="04090007">
      <w:start w:val="1"/>
      <w:numFmt w:val="bullet"/>
      <w:lvlText w:val=""/>
      <w:lvlJc w:val="left"/>
      <w:pPr>
        <w:tabs>
          <w:tab w:val="num" w:pos="1260"/>
        </w:tabs>
        <w:ind w:left="1260" w:hanging="360"/>
      </w:pPr>
      <w:rPr>
        <w:rFonts w:ascii="Wingdings" w:hAnsi="Wingdings" w:hint="default"/>
        <w:sz w:val="16"/>
      </w:rPr>
    </w:lvl>
    <w:lvl w:ilvl="1" w:tplc="1EBEE10A">
      <w:start w:val="1"/>
      <w:numFmt w:val="bullet"/>
      <w:lvlText w:val="-"/>
      <w:lvlJc w:val="left"/>
      <w:pPr>
        <w:tabs>
          <w:tab w:val="num" w:pos="1440"/>
        </w:tabs>
        <w:ind w:left="1440" w:hanging="360"/>
      </w:pPr>
      <w:rPr>
        <w:rFonts w:ascii="Arial Narrow" w:hAnsi="Arial Narrow"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97A03"/>
    <w:multiLevelType w:val="hybridMultilevel"/>
    <w:tmpl w:val="43ACB198"/>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270D509D"/>
    <w:multiLevelType w:val="hybridMultilevel"/>
    <w:tmpl w:val="3502EBDA"/>
    <w:lvl w:ilvl="0" w:tplc="3F3088D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CE1256"/>
    <w:multiLevelType w:val="hybridMultilevel"/>
    <w:tmpl w:val="2B5E3A96"/>
    <w:lvl w:ilvl="0" w:tplc="0408000F">
      <w:start w:val="1"/>
      <w:numFmt w:val="decimal"/>
      <w:lvlText w:val="%1."/>
      <w:lvlJc w:val="left"/>
      <w:pPr>
        <w:ind w:left="916" w:hanging="360"/>
      </w:pPr>
    </w:lvl>
    <w:lvl w:ilvl="1" w:tplc="04080019" w:tentative="1">
      <w:start w:val="1"/>
      <w:numFmt w:val="lowerLetter"/>
      <w:lvlText w:val="%2."/>
      <w:lvlJc w:val="left"/>
      <w:pPr>
        <w:ind w:left="1636" w:hanging="360"/>
      </w:pPr>
    </w:lvl>
    <w:lvl w:ilvl="2" w:tplc="0408001B" w:tentative="1">
      <w:start w:val="1"/>
      <w:numFmt w:val="lowerRoman"/>
      <w:lvlText w:val="%3."/>
      <w:lvlJc w:val="right"/>
      <w:pPr>
        <w:ind w:left="2356" w:hanging="180"/>
      </w:pPr>
    </w:lvl>
    <w:lvl w:ilvl="3" w:tplc="0408000F" w:tentative="1">
      <w:start w:val="1"/>
      <w:numFmt w:val="decimal"/>
      <w:lvlText w:val="%4."/>
      <w:lvlJc w:val="left"/>
      <w:pPr>
        <w:ind w:left="3076" w:hanging="360"/>
      </w:pPr>
    </w:lvl>
    <w:lvl w:ilvl="4" w:tplc="04080019" w:tentative="1">
      <w:start w:val="1"/>
      <w:numFmt w:val="lowerLetter"/>
      <w:lvlText w:val="%5."/>
      <w:lvlJc w:val="left"/>
      <w:pPr>
        <w:ind w:left="3796" w:hanging="360"/>
      </w:pPr>
    </w:lvl>
    <w:lvl w:ilvl="5" w:tplc="0408001B" w:tentative="1">
      <w:start w:val="1"/>
      <w:numFmt w:val="lowerRoman"/>
      <w:lvlText w:val="%6."/>
      <w:lvlJc w:val="right"/>
      <w:pPr>
        <w:ind w:left="4516" w:hanging="180"/>
      </w:pPr>
    </w:lvl>
    <w:lvl w:ilvl="6" w:tplc="0408000F" w:tentative="1">
      <w:start w:val="1"/>
      <w:numFmt w:val="decimal"/>
      <w:lvlText w:val="%7."/>
      <w:lvlJc w:val="left"/>
      <w:pPr>
        <w:ind w:left="5236" w:hanging="360"/>
      </w:pPr>
    </w:lvl>
    <w:lvl w:ilvl="7" w:tplc="04080019" w:tentative="1">
      <w:start w:val="1"/>
      <w:numFmt w:val="lowerLetter"/>
      <w:lvlText w:val="%8."/>
      <w:lvlJc w:val="left"/>
      <w:pPr>
        <w:ind w:left="5956" w:hanging="360"/>
      </w:pPr>
    </w:lvl>
    <w:lvl w:ilvl="8" w:tplc="0408001B" w:tentative="1">
      <w:start w:val="1"/>
      <w:numFmt w:val="lowerRoman"/>
      <w:lvlText w:val="%9."/>
      <w:lvlJc w:val="right"/>
      <w:pPr>
        <w:ind w:left="6676" w:hanging="180"/>
      </w:pPr>
    </w:lvl>
  </w:abstractNum>
  <w:abstractNum w:abstractNumId="10" w15:restartNumberingAfterBreak="0">
    <w:nsid w:val="3564686B"/>
    <w:multiLevelType w:val="hybridMultilevel"/>
    <w:tmpl w:val="82206F98"/>
    <w:lvl w:ilvl="0" w:tplc="A25C31F4">
      <w:start w:val="1"/>
      <w:numFmt w:val="decimal"/>
      <w:lvlText w:val="%1."/>
      <w:lvlJc w:val="left"/>
      <w:pPr>
        <w:tabs>
          <w:tab w:val="num" w:pos="720"/>
        </w:tabs>
        <w:ind w:left="720" w:hanging="360"/>
      </w:pPr>
      <w:rPr>
        <w:rFonts w:hint="default"/>
        <w:b/>
      </w:rPr>
    </w:lvl>
    <w:lvl w:ilvl="1" w:tplc="DD048892">
      <w:start w:val="1"/>
      <w:numFmt w:val="bullet"/>
      <w:lvlText w:val=""/>
      <w:lvlJc w:val="left"/>
      <w:pPr>
        <w:tabs>
          <w:tab w:val="num" w:pos="1440"/>
        </w:tabs>
        <w:ind w:left="1440" w:hanging="360"/>
      </w:pPr>
      <w:rPr>
        <w:rFonts w:ascii="Wingdings 2" w:hAnsi="Wingdings 2" w:hint="default"/>
        <w:b/>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7805DBA"/>
    <w:multiLevelType w:val="hybridMultilevel"/>
    <w:tmpl w:val="061CA7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E1950"/>
    <w:multiLevelType w:val="hybridMultilevel"/>
    <w:tmpl w:val="AA947E02"/>
    <w:lvl w:ilvl="0" w:tplc="DD048892">
      <w:start w:val="1"/>
      <w:numFmt w:val="bullet"/>
      <w:lvlText w:val=""/>
      <w:lvlJc w:val="left"/>
      <w:pPr>
        <w:tabs>
          <w:tab w:val="num" w:pos="1800"/>
        </w:tabs>
        <w:ind w:left="1800" w:hanging="360"/>
      </w:pPr>
      <w:rPr>
        <w:rFonts w:ascii="Wingdings 2" w:hAnsi="Wingdings 2"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8776BA"/>
    <w:multiLevelType w:val="hybridMultilevel"/>
    <w:tmpl w:val="1F36A6CA"/>
    <w:lvl w:ilvl="0" w:tplc="2030249C">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B4F7F"/>
    <w:multiLevelType w:val="hybridMultilevel"/>
    <w:tmpl w:val="55982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49F0CA2"/>
    <w:multiLevelType w:val="hybridMultilevel"/>
    <w:tmpl w:val="9C1ECE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69559CD"/>
    <w:multiLevelType w:val="hybridMultilevel"/>
    <w:tmpl w:val="67EE8960"/>
    <w:lvl w:ilvl="0" w:tplc="9A9A9A8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81B75B9"/>
    <w:multiLevelType w:val="multilevel"/>
    <w:tmpl w:val="FEC2E3F0"/>
    <w:lvl w:ilvl="0">
      <w:start w:val="1"/>
      <w:numFmt w:val="decimal"/>
      <w:pStyle w:val="Heading11"/>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16cid:durableId="406850292">
    <w:abstractNumId w:val="1"/>
  </w:num>
  <w:num w:numId="2" w16cid:durableId="2003772018">
    <w:abstractNumId w:val="17"/>
  </w:num>
  <w:num w:numId="3" w16cid:durableId="632758203">
    <w:abstractNumId w:val="3"/>
  </w:num>
  <w:num w:numId="4" w16cid:durableId="436100351">
    <w:abstractNumId w:val="0"/>
  </w:num>
  <w:num w:numId="5" w16cid:durableId="510291254">
    <w:abstractNumId w:val="7"/>
  </w:num>
  <w:num w:numId="6" w16cid:durableId="698967271">
    <w:abstractNumId w:val="6"/>
  </w:num>
  <w:num w:numId="7" w16cid:durableId="1669749920">
    <w:abstractNumId w:val="2"/>
  </w:num>
  <w:num w:numId="8" w16cid:durableId="2088182946">
    <w:abstractNumId w:val="13"/>
  </w:num>
  <w:num w:numId="9" w16cid:durableId="2120299476">
    <w:abstractNumId w:val="12"/>
  </w:num>
  <w:num w:numId="10" w16cid:durableId="938371765">
    <w:abstractNumId w:val="10"/>
  </w:num>
  <w:num w:numId="11" w16cid:durableId="895699456">
    <w:abstractNumId w:val="7"/>
  </w:num>
  <w:num w:numId="12" w16cid:durableId="2104180349">
    <w:abstractNumId w:val="5"/>
  </w:num>
  <w:num w:numId="13" w16cid:durableId="1914310991">
    <w:abstractNumId w:val="8"/>
  </w:num>
  <w:num w:numId="14" w16cid:durableId="235166760">
    <w:abstractNumId w:val="15"/>
  </w:num>
  <w:num w:numId="15" w16cid:durableId="2117020311">
    <w:abstractNumId w:val="7"/>
  </w:num>
  <w:num w:numId="16" w16cid:durableId="1179201255">
    <w:abstractNumId w:val="14"/>
  </w:num>
  <w:num w:numId="17" w16cid:durableId="653879047">
    <w:abstractNumId w:val="9"/>
  </w:num>
  <w:num w:numId="18" w16cid:durableId="2052924633">
    <w:abstractNumId w:val="11"/>
  </w:num>
  <w:num w:numId="19" w16cid:durableId="359168943">
    <w:abstractNumId w:val="16"/>
  </w:num>
  <w:num w:numId="20" w16cid:durableId="31271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E8"/>
    <w:rsid w:val="0000040C"/>
    <w:rsid w:val="000008FC"/>
    <w:rsid w:val="00000E16"/>
    <w:rsid w:val="000020F7"/>
    <w:rsid w:val="000035EA"/>
    <w:rsid w:val="000042A5"/>
    <w:rsid w:val="00010C7A"/>
    <w:rsid w:val="00011D66"/>
    <w:rsid w:val="000134DD"/>
    <w:rsid w:val="00013F12"/>
    <w:rsid w:val="000152D2"/>
    <w:rsid w:val="000154B3"/>
    <w:rsid w:val="00021775"/>
    <w:rsid w:val="00022F93"/>
    <w:rsid w:val="00024E09"/>
    <w:rsid w:val="00030B06"/>
    <w:rsid w:val="00034F60"/>
    <w:rsid w:val="0004002E"/>
    <w:rsid w:val="00043543"/>
    <w:rsid w:val="00046723"/>
    <w:rsid w:val="00057182"/>
    <w:rsid w:val="00057693"/>
    <w:rsid w:val="000604D1"/>
    <w:rsid w:val="00061DEA"/>
    <w:rsid w:val="0006340C"/>
    <w:rsid w:val="00063BFD"/>
    <w:rsid w:val="00064DF0"/>
    <w:rsid w:val="00067419"/>
    <w:rsid w:val="0007050C"/>
    <w:rsid w:val="00072DC3"/>
    <w:rsid w:val="00077333"/>
    <w:rsid w:val="0007764D"/>
    <w:rsid w:val="00081775"/>
    <w:rsid w:val="000818CA"/>
    <w:rsid w:val="00083992"/>
    <w:rsid w:val="000852B3"/>
    <w:rsid w:val="00087343"/>
    <w:rsid w:val="00093456"/>
    <w:rsid w:val="00093B55"/>
    <w:rsid w:val="000947C9"/>
    <w:rsid w:val="0009533D"/>
    <w:rsid w:val="000A5409"/>
    <w:rsid w:val="000A643E"/>
    <w:rsid w:val="000B495F"/>
    <w:rsid w:val="000B5071"/>
    <w:rsid w:val="000B7004"/>
    <w:rsid w:val="000C172B"/>
    <w:rsid w:val="000C1B3C"/>
    <w:rsid w:val="000C41C2"/>
    <w:rsid w:val="000D101A"/>
    <w:rsid w:val="000D284F"/>
    <w:rsid w:val="000D2B7E"/>
    <w:rsid w:val="000D362D"/>
    <w:rsid w:val="000E0209"/>
    <w:rsid w:val="000E07C6"/>
    <w:rsid w:val="000F34E5"/>
    <w:rsid w:val="000F44C9"/>
    <w:rsid w:val="000F6B44"/>
    <w:rsid w:val="000F6B9C"/>
    <w:rsid w:val="00105FE0"/>
    <w:rsid w:val="001061B4"/>
    <w:rsid w:val="00106906"/>
    <w:rsid w:val="00114AEE"/>
    <w:rsid w:val="001162B8"/>
    <w:rsid w:val="00116425"/>
    <w:rsid w:val="00117BF3"/>
    <w:rsid w:val="001211C2"/>
    <w:rsid w:val="00121D3B"/>
    <w:rsid w:val="00127E30"/>
    <w:rsid w:val="00130747"/>
    <w:rsid w:val="0013184F"/>
    <w:rsid w:val="0013602F"/>
    <w:rsid w:val="00147904"/>
    <w:rsid w:val="001479A1"/>
    <w:rsid w:val="00151F90"/>
    <w:rsid w:val="00152384"/>
    <w:rsid w:val="00153A88"/>
    <w:rsid w:val="00156429"/>
    <w:rsid w:val="0015736A"/>
    <w:rsid w:val="001630B5"/>
    <w:rsid w:val="001645E0"/>
    <w:rsid w:val="00166482"/>
    <w:rsid w:val="001752D0"/>
    <w:rsid w:val="00175CCA"/>
    <w:rsid w:val="001768F9"/>
    <w:rsid w:val="001843FC"/>
    <w:rsid w:val="001865C1"/>
    <w:rsid w:val="00191FAF"/>
    <w:rsid w:val="0019498B"/>
    <w:rsid w:val="00195160"/>
    <w:rsid w:val="0019692F"/>
    <w:rsid w:val="001A167F"/>
    <w:rsid w:val="001A4359"/>
    <w:rsid w:val="001A668E"/>
    <w:rsid w:val="001B08DB"/>
    <w:rsid w:val="001B0D69"/>
    <w:rsid w:val="001B5295"/>
    <w:rsid w:val="001B5449"/>
    <w:rsid w:val="001B5F92"/>
    <w:rsid w:val="001B743A"/>
    <w:rsid w:val="001C004E"/>
    <w:rsid w:val="001C31E4"/>
    <w:rsid w:val="001D0849"/>
    <w:rsid w:val="001D26BD"/>
    <w:rsid w:val="001D4046"/>
    <w:rsid w:val="001D67D7"/>
    <w:rsid w:val="001E054A"/>
    <w:rsid w:val="001E3510"/>
    <w:rsid w:val="001F1C31"/>
    <w:rsid w:val="001F382A"/>
    <w:rsid w:val="001F4CB5"/>
    <w:rsid w:val="001F575A"/>
    <w:rsid w:val="001F64C9"/>
    <w:rsid w:val="001F7B73"/>
    <w:rsid w:val="00201AA5"/>
    <w:rsid w:val="00202CE5"/>
    <w:rsid w:val="002051EF"/>
    <w:rsid w:val="00206E0B"/>
    <w:rsid w:val="0020796C"/>
    <w:rsid w:val="00210A79"/>
    <w:rsid w:val="00214ACA"/>
    <w:rsid w:val="002236E3"/>
    <w:rsid w:val="00226F39"/>
    <w:rsid w:val="00241053"/>
    <w:rsid w:val="0024170F"/>
    <w:rsid w:val="002432FB"/>
    <w:rsid w:val="002458E9"/>
    <w:rsid w:val="00253B72"/>
    <w:rsid w:val="002565E8"/>
    <w:rsid w:val="002631AF"/>
    <w:rsid w:val="0026781E"/>
    <w:rsid w:val="002708AA"/>
    <w:rsid w:val="0027096E"/>
    <w:rsid w:val="0027106A"/>
    <w:rsid w:val="00274A2E"/>
    <w:rsid w:val="00277433"/>
    <w:rsid w:val="0028126B"/>
    <w:rsid w:val="002812C5"/>
    <w:rsid w:val="00283C00"/>
    <w:rsid w:val="00287E7E"/>
    <w:rsid w:val="002928E1"/>
    <w:rsid w:val="00293CED"/>
    <w:rsid w:val="002A0353"/>
    <w:rsid w:val="002A14A4"/>
    <w:rsid w:val="002A4186"/>
    <w:rsid w:val="002B10D8"/>
    <w:rsid w:val="002B28A6"/>
    <w:rsid w:val="002B60E4"/>
    <w:rsid w:val="002B648F"/>
    <w:rsid w:val="002C34B0"/>
    <w:rsid w:val="002C4961"/>
    <w:rsid w:val="002C5F91"/>
    <w:rsid w:val="002D012A"/>
    <w:rsid w:val="002D23FC"/>
    <w:rsid w:val="002D2F21"/>
    <w:rsid w:val="002D3BA3"/>
    <w:rsid w:val="002D585A"/>
    <w:rsid w:val="002D5897"/>
    <w:rsid w:val="002D656D"/>
    <w:rsid w:val="002E02FC"/>
    <w:rsid w:val="002E4062"/>
    <w:rsid w:val="002F0F0D"/>
    <w:rsid w:val="002F3610"/>
    <w:rsid w:val="002F6008"/>
    <w:rsid w:val="003029ED"/>
    <w:rsid w:val="00303207"/>
    <w:rsid w:val="0030335F"/>
    <w:rsid w:val="00305244"/>
    <w:rsid w:val="003073D0"/>
    <w:rsid w:val="00315FB6"/>
    <w:rsid w:val="003164C7"/>
    <w:rsid w:val="00316700"/>
    <w:rsid w:val="003167F6"/>
    <w:rsid w:val="00317361"/>
    <w:rsid w:val="00320CF4"/>
    <w:rsid w:val="003229BF"/>
    <w:rsid w:val="00324F32"/>
    <w:rsid w:val="0032583F"/>
    <w:rsid w:val="003267F6"/>
    <w:rsid w:val="00326F35"/>
    <w:rsid w:val="00332F72"/>
    <w:rsid w:val="00334FAB"/>
    <w:rsid w:val="00335BC2"/>
    <w:rsid w:val="00341372"/>
    <w:rsid w:val="00343AE7"/>
    <w:rsid w:val="0034539E"/>
    <w:rsid w:val="00345F26"/>
    <w:rsid w:val="00357C90"/>
    <w:rsid w:val="00357DDA"/>
    <w:rsid w:val="003615FE"/>
    <w:rsid w:val="00363E8D"/>
    <w:rsid w:val="00364A04"/>
    <w:rsid w:val="00367A73"/>
    <w:rsid w:val="00377A3C"/>
    <w:rsid w:val="00384292"/>
    <w:rsid w:val="00384678"/>
    <w:rsid w:val="0038646E"/>
    <w:rsid w:val="0039078B"/>
    <w:rsid w:val="00392A6C"/>
    <w:rsid w:val="00393BE9"/>
    <w:rsid w:val="00393C64"/>
    <w:rsid w:val="003943B3"/>
    <w:rsid w:val="00394EF4"/>
    <w:rsid w:val="003A1264"/>
    <w:rsid w:val="003A1D49"/>
    <w:rsid w:val="003A45BC"/>
    <w:rsid w:val="003B3CCF"/>
    <w:rsid w:val="003B4E06"/>
    <w:rsid w:val="003B55F8"/>
    <w:rsid w:val="003C5389"/>
    <w:rsid w:val="003C6CFA"/>
    <w:rsid w:val="003C7CE1"/>
    <w:rsid w:val="003D0774"/>
    <w:rsid w:val="003D4B5C"/>
    <w:rsid w:val="003F0A97"/>
    <w:rsid w:val="003F3E14"/>
    <w:rsid w:val="003F40FE"/>
    <w:rsid w:val="00401D47"/>
    <w:rsid w:val="004022CE"/>
    <w:rsid w:val="00403C91"/>
    <w:rsid w:val="00406DD8"/>
    <w:rsid w:val="00411746"/>
    <w:rsid w:val="00411D47"/>
    <w:rsid w:val="00415190"/>
    <w:rsid w:val="00415594"/>
    <w:rsid w:val="0042138E"/>
    <w:rsid w:val="0042239E"/>
    <w:rsid w:val="00422545"/>
    <w:rsid w:val="00425D58"/>
    <w:rsid w:val="004300EE"/>
    <w:rsid w:val="00431C65"/>
    <w:rsid w:val="004333A6"/>
    <w:rsid w:val="00437F53"/>
    <w:rsid w:val="00442288"/>
    <w:rsid w:val="00444AEC"/>
    <w:rsid w:val="00444D94"/>
    <w:rsid w:val="00453DE0"/>
    <w:rsid w:val="00454E1E"/>
    <w:rsid w:val="0045720A"/>
    <w:rsid w:val="00457E3B"/>
    <w:rsid w:val="00461340"/>
    <w:rsid w:val="0046309D"/>
    <w:rsid w:val="00464E6E"/>
    <w:rsid w:val="00465DD7"/>
    <w:rsid w:val="00470A05"/>
    <w:rsid w:val="004711D3"/>
    <w:rsid w:val="0047391C"/>
    <w:rsid w:val="00473E59"/>
    <w:rsid w:val="004772FE"/>
    <w:rsid w:val="00477FC2"/>
    <w:rsid w:val="00480B8B"/>
    <w:rsid w:val="004813AD"/>
    <w:rsid w:val="0048738F"/>
    <w:rsid w:val="00487B08"/>
    <w:rsid w:val="00487B58"/>
    <w:rsid w:val="00491292"/>
    <w:rsid w:val="00491435"/>
    <w:rsid w:val="004915CB"/>
    <w:rsid w:val="0049558B"/>
    <w:rsid w:val="00496AA6"/>
    <w:rsid w:val="004A21CF"/>
    <w:rsid w:val="004A34E1"/>
    <w:rsid w:val="004A3C42"/>
    <w:rsid w:val="004A6E29"/>
    <w:rsid w:val="004A7554"/>
    <w:rsid w:val="004B6B47"/>
    <w:rsid w:val="004C14EB"/>
    <w:rsid w:val="004C6834"/>
    <w:rsid w:val="004D0D05"/>
    <w:rsid w:val="004D1EB2"/>
    <w:rsid w:val="004D350D"/>
    <w:rsid w:val="004E164E"/>
    <w:rsid w:val="004E1709"/>
    <w:rsid w:val="004F0234"/>
    <w:rsid w:val="004F18FB"/>
    <w:rsid w:val="004F2349"/>
    <w:rsid w:val="004F2AD1"/>
    <w:rsid w:val="004F4845"/>
    <w:rsid w:val="004F6E83"/>
    <w:rsid w:val="00501C08"/>
    <w:rsid w:val="00501E66"/>
    <w:rsid w:val="0050572D"/>
    <w:rsid w:val="0050684F"/>
    <w:rsid w:val="005126DD"/>
    <w:rsid w:val="00515EE0"/>
    <w:rsid w:val="0051611D"/>
    <w:rsid w:val="00516F92"/>
    <w:rsid w:val="005201E1"/>
    <w:rsid w:val="00520788"/>
    <w:rsid w:val="00523D40"/>
    <w:rsid w:val="00527077"/>
    <w:rsid w:val="00527FC3"/>
    <w:rsid w:val="00530A3C"/>
    <w:rsid w:val="00532DC5"/>
    <w:rsid w:val="00532EBE"/>
    <w:rsid w:val="00534855"/>
    <w:rsid w:val="00534F02"/>
    <w:rsid w:val="00541394"/>
    <w:rsid w:val="00541ED8"/>
    <w:rsid w:val="0054279A"/>
    <w:rsid w:val="0054360F"/>
    <w:rsid w:val="0054725D"/>
    <w:rsid w:val="00550C11"/>
    <w:rsid w:val="005512C5"/>
    <w:rsid w:val="0055377A"/>
    <w:rsid w:val="00553DA0"/>
    <w:rsid w:val="005540A4"/>
    <w:rsid w:val="00562A81"/>
    <w:rsid w:val="0057560C"/>
    <w:rsid w:val="0058154D"/>
    <w:rsid w:val="00582F46"/>
    <w:rsid w:val="0058343F"/>
    <w:rsid w:val="005862B3"/>
    <w:rsid w:val="0058777A"/>
    <w:rsid w:val="00587A9D"/>
    <w:rsid w:val="00590F81"/>
    <w:rsid w:val="005912ED"/>
    <w:rsid w:val="00591C66"/>
    <w:rsid w:val="0059213C"/>
    <w:rsid w:val="00595DC1"/>
    <w:rsid w:val="005A2FBE"/>
    <w:rsid w:val="005A3370"/>
    <w:rsid w:val="005B12C3"/>
    <w:rsid w:val="005B476E"/>
    <w:rsid w:val="005B700D"/>
    <w:rsid w:val="005C1F70"/>
    <w:rsid w:val="005C2D6B"/>
    <w:rsid w:val="005C3EC3"/>
    <w:rsid w:val="005C4C96"/>
    <w:rsid w:val="005C4F4A"/>
    <w:rsid w:val="005D5278"/>
    <w:rsid w:val="005D646F"/>
    <w:rsid w:val="005D6F53"/>
    <w:rsid w:val="005D7B1C"/>
    <w:rsid w:val="005E1A73"/>
    <w:rsid w:val="005E45CF"/>
    <w:rsid w:val="005E6DAE"/>
    <w:rsid w:val="005F192C"/>
    <w:rsid w:val="005F271A"/>
    <w:rsid w:val="005F7FD8"/>
    <w:rsid w:val="00600EF8"/>
    <w:rsid w:val="0060165A"/>
    <w:rsid w:val="006017B9"/>
    <w:rsid w:val="00610028"/>
    <w:rsid w:val="00614A69"/>
    <w:rsid w:val="00614FE5"/>
    <w:rsid w:val="006168BE"/>
    <w:rsid w:val="00617430"/>
    <w:rsid w:val="006203FD"/>
    <w:rsid w:val="00623003"/>
    <w:rsid w:val="006255F6"/>
    <w:rsid w:val="00625F40"/>
    <w:rsid w:val="0062688A"/>
    <w:rsid w:val="0062787E"/>
    <w:rsid w:val="00634BDF"/>
    <w:rsid w:val="006421BF"/>
    <w:rsid w:val="0064591B"/>
    <w:rsid w:val="0064663A"/>
    <w:rsid w:val="00650ACD"/>
    <w:rsid w:val="006517CC"/>
    <w:rsid w:val="00656082"/>
    <w:rsid w:val="00656D8D"/>
    <w:rsid w:val="00657013"/>
    <w:rsid w:val="00660BEC"/>
    <w:rsid w:val="006639E2"/>
    <w:rsid w:val="00665128"/>
    <w:rsid w:val="00671410"/>
    <w:rsid w:val="0067335A"/>
    <w:rsid w:val="00686446"/>
    <w:rsid w:val="00687525"/>
    <w:rsid w:val="006901E8"/>
    <w:rsid w:val="00690BAD"/>
    <w:rsid w:val="00693134"/>
    <w:rsid w:val="00696C6C"/>
    <w:rsid w:val="00697792"/>
    <w:rsid w:val="006A1764"/>
    <w:rsid w:val="006B08C9"/>
    <w:rsid w:val="006B35DF"/>
    <w:rsid w:val="006B7BE6"/>
    <w:rsid w:val="006C160D"/>
    <w:rsid w:val="006C4A62"/>
    <w:rsid w:val="006C5DD8"/>
    <w:rsid w:val="006D0825"/>
    <w:rsid w:val="006D2DFF"/>
    <w:rsid w:val="006D3CE3"/>
    <w:rsid w:val="006D4B00"/>
    <w:rsid w:val="006D750D"/>
    <w:rsid w:val="006D7D0B"/>
    <w:rsid w:val="006D7EAC"/>
    <w:rsid w:val="006E13C0"/>
    <w:rsid w:val="006E6AF3"/>
    <w:rsid w:val="006F0615"/>
    <w:rsid w:val="006F3F9A"/>
    <w:rsid w:val="006F712A"/>
    <w:rsid w:val="006F7F89"/>
    <w:rsid w:val="0070308D"/>
    <w:rsid w:val="00703358"/>
    <w:rsid w:val="007116E8"/>
    <w:rsid w:val="00711D59"/>
    <w:rsid w:val="007129A5"/>
    <w:rsid w:val="00715DF5"/>
    <w:rsid w:val="00720A0F"/>
    <w:rsid w:val="00726CF9"/>
    <w:rsid w:val="00726E20"/>
    <w:rsid w:val="00730DDB"/>
    <w:rsid w:val="00731DF3"/>
    <w:rsid w:val="0073508E"/>
    <w:rsid w:val="0074079D"/>
    <w:rsid w:val="00741612"/>
    <w:rsid w:val="00743BD2"/>
    <w:rsid w:val="007506A0"/>
    <w:rsid w:val="00753D67"/>
    <w:rsid w:val="00753E50"/>
    <w:rsid w:val="00754132"/>
    <w:rsid w:val="007543B8"/>
    <w:rsid w:val="00755D1A"/>
    <w:rsid w:val="00760073"/>
    <w:rsid w:val="00760F99"/>
    <w:rsid w:val="00766B58"/>
    <w:rsid w:val="0077159B"/>
    <w:rsid w:val="007721D2"/>
    <w:rsid w:val="0078031C"/>
    <w:rsid w:val="00780F04"/>
    <w:rsid w:val="00781DD5"/>
    <w:rsid w:val="00783041"/>
    <w:rsid w:val="00785F55"/>
    <w:rsid w:val="0078683B"/>
    <w:rsid w:val="00791204"/>
    <w:rsid w:val="00791AA8"/>
    <w:rsid w:val="00795DBF"/>
    <w:rsid w:val="00796E91"/>
    <w:rsid w:val="007978B9"/>
    <w:rsid w:val="007A070B"/>
    <w:rsid w:val="007A232D"/>
    <w:rsid w:val="007A605A"/>
    <w:rsid w:val="007A7ED1"/>
    <w:rsid w:val="007C21BF"/>
    <w:rsid w:val="007C377D"/>
    <w:rsid w:val="007C5816"/>
    <w:rsid w:val="007C6692"/>
    <w:rsid w:val="007C6C49"/>
    <w:rsid w:val="007D0090"/>
    <w:rsid w:val="007D22ED"/>
    <w:rsid w:val="007D64A0"/>
    <w:rsid w:val="007E424A"/>
    <w:rsid w:val="007E4584"/>
    <w:rsid w:val="007E613B"/>
    <w:rsid w:val="007F3806"/>
    <w:rsid w:val="00803DD7"/>
    <w:rsid w:val="00806840"/>
    <w:rsid w:val="00807249"/>
    <w:rsid w:val="00816F46"/>
    <w:rsid w:val="008201CD"/>
    <w:rsid w:val="00820A12"/>
    <w:rsid w:val="00820ACE"/>
    <w:rsid w:val="00822231"/>
    <w:rsid w:val="00822C3D"/>
    <w:rsid w:val="00824513"/>
    <w:rsid w:val="008303C4"/>
    <w:rsid w:val="00830B16"/>
    <w:rsid w:val="00834D02"/>
    <w:rsid w:val="008436B6"/>
    <w:rsid w:val="00843DC6"/>
    <w:rsid w:val="00844798"/>
    <w:rsid w:val="00846239"/>
    <w:rsid w:val="008467F6"/>
    <w:rsid w:val="00850D2F"/>
    <w:rsid w:val="00854EBF"/>
    <w:rsid w:val="0085635F"/>
    <w:rsid w:val="00856FD1"/>
    <w:rsid w:val="00861897"/>
    <w:rsid w:val="00863353"/>
    <w:rsid w:val="008636C9"/>
    <w:rsid w:val="00864196"/>
    <w:rsid w:val="00864B58"/>
    <w:rsid w:val="0086525F"/>
    <w:rsid w:val="00873BBC"/>
    <w:rsid w:val="00874AC2"/>
    <w:rsid w:val="008829E7"/>
    <w:rsid w:val="008865B9"/>
    <w:rsid w:val="008950B6"/>
    <w:rsid w:val="008972EC"/>
    <w:rsid w:val="008A0CA3"/>
    <w:rsid w:val="008A442F"/>
    <w:rsid w:val="008A46D5"/>
    <w:rsid w:val="008A5115"/>
    <w:rsid w:val="008B6ABF"/>
    <w:rsid w:val="008C526A"/>
    <w:rsid w:val="008D42B8"/>
    <w:rsid w:val="008D555B"/>
    <w:rsid w:val="008E38E1"/>
    <w:rsid w:val="008E3C27"/>
    <w:rsid w:val="008E5E95"/>
    <w:rsid w:val="008E68A9"/>
    <w:rsid w:val="008E7025"/>
    <w:rsid w:val="008F0498"/>
    <w:rsid w:val="008F3864"/>
    <w:rsid w:val="008F6452"/>
    <w:rsid w:val="008F7722"/>
    <w:rsid w:val="008F7886"/>
    <w:rsid w:val="008F7F9A"/>
    <w:rsid w:val="00905521"/>
    <w:rsid w:val="00906296"/>
    <w:rsid w:val="009075ED"/>
    <w:rsid w:val="0091159C"/>
    <w:rsid w:val="00912224"/>
    <w:rsid w:val="0091545E"/>
    <w:rsid w:val="00920666"/>
    <w:rsid w:val="00921177"/>
    <w:rsid w:val="009240B0"/>
    <w:rsid w:val="00924672"/>
    <w:rsid w:val="009268F2"/>
    <w:rsid w:val="00926AB4"/>
    <w:rsid w:val="00934C8C"/>
    <w:rsid w:val="00936940"/>
    <w:rsid w:val="00941D0C"/>
    <w:rsid w:val="00941F9B"/>
    <w:rsid w:val="00942C2D"/>
    <w:rsid w:val="00943474"/>
    <w:rsid w:val="00944031"/>
    <w:rsid w:val="0094634D"/>
    <w:rsid w:val="00952176"/>
    <w:rsid w:val="00953CC1"/>
    <w:rsid w:val="009575D8"/>
    <w:rsid w:val="00957C45"/>
    <w:rsid w:val="00957FD3"/>
    <w:rsid w:val="0096208E"/>
    <w:rsid w:val="009653E1"/>
    <w:rsid w:val="00966176"/>
    <w:rsid w:val="009669E4"/>
    <w:rsid w:val="00970B06"/>
    <w:rsid w:val="0097120B"/>
    <w:rsid w:val="00972812"/>
    <w:rsid w:val="00973803"/>
    <w:rsid w:val="00973EDF"/>
    <w:rsid w:val="009743FE"/>
    <w:rsid w:val="00974E1B"/>
    <w:rsid w:val="00975E31"/>
    <w:rsid w:val="009820F6"/>
    <w:rsid w:val="009976A9"/>
    <w:rsid w:val="009A093E"/>
    <w:rsid w:val="009A2B58"/>
    <w:rsid w:val="009A708A"/>
    <w:rsid w:val="009B7576"/>
    <w:rsid w:val="009B7A98"/>
    <w:rsid w:val="009C3DF1"/>
    <w:rsid w:val="009C4240"/>
    <w:rsid w:val="009C6A4C"/>
    <w:rsid w:val="009D06C5"/>
    <w:rsid w:val="009D3929"/>
    <w:rsid w:val="009D6F64"/>
    <w:rsid w:val="009E4A7A"/>
    <w:rsid w:val="009E676D"/>
    <w:rsid w:val="009F0664"/>
    <w:rsid w:val="009F1E34"/>
    <w:rsid w:val="009F1EA0"/>
    <w:rsid w:val="009F217C"/>
    <w:rsid w:val="009F3A64"/>
    <w:rsid w:val="009F5313"/>
    <w:rsid w:val="009F6AB6"/>
    <w:rsid w:val="009F71F4"/>
    <w:rsid w:val="00A074F9"/>
    <w:rsid w:val="00A10890"/>
    <w:rsid w:val="00A133B1"/>
    <w:rsid w:val="00A15B34"/>
    <w:rsid w:val="00A273E3"/>
    <w:rsid w:val="00A319E4"/>
    <w:rsid w:val="00A32F39"/>
    <w:rsid w:val="00A3536C"/>
    <w:rsid w:val="00A4019C"/>
    <w:rsid w:val="00A402C6"/>
    <w:rsid w:val="00A43B33"/>
    <w:rsid w:val="00A453CC"/>
    <w:rsid w:val="00A4707B"/>
    <w:rsid w:val="00A50F74"/>
    <w:rsid w:val="00A5487B"/>
    <w:rsid w:val="00A576CA"/>
    <w:rsid w:val="00A600B6"/>
    <w:rsid w:val="00A61701"/>
    <w:rsid w:val="00A62011"/>
    <w:rsid w:val="00A62278"/>
    <w:rsid w:val="00A62FE7"/>
    <w:rsid w:val="00A638CA"/>
    <w:rsid w:val="00A66328"/>
    <w:rsid w:val="00A75002"/>
    <w:rsid w:val="00A82019"/>
    <w:rsid w:val="00A825AC"/>
    <w:rsid w:val="00A9229C"/>
    <w:rsid w:val="00A92837"/>
    <w:rsid w:val="00A97A2B"/>
    <w:rsid w:val="00AA32CF"/>
    <w:rsid w:val="00AB4F51"/>
    <w:rsid w:val="00AC0BB0"/>
    <w:rsid w:val="00AC1883"/>
    <w:rsid w:val="00AC37EA"/>
    <w:rsid w:val="00AC5BA8"/>
    <w:rsid w:val="00AC5CAA"/>
    <w:rsid w:val="00AD0BA0"/>
    <w:rsid w:val="00AD27C5"/>
    <w:rsid w:val="00AD4ECC"/>
    <w:rsid w:val="00AD5844"/>
    <w:rsid w:val="00AD6965"/>
    <w:rsid w:val="00AD71F0"/>
    <w:rsid w:val="00AE15DD"/>
    <w:rsid w:val="00AE2130"/>
    <w:rsid w:val="00AF13D9"/>
    <w:rsid w:val="00AF2D26"/>
    <w:rsid w:val="00AF6ABD"/>
    <w:rsid w:val="00AF78A8"/>
    <w:rsid w:val="00B01FE4"/>
    <w:rsid w:val="00B028E4"/>
    <w:rsid w:val="00B052D2"/>
    <w:rsid w:val="00B06197"/>
    <w:rsid w:val="00B111A2"/>
    <w:rsid w:val="00B170F1"/>
    <w:rsid w:val="00B17F92"/>
    <w:rsid w:val="00B2138A"/>
    <w:rsid w:val="00B24786"/>
    <w:rsid w:val="00B24C30"/>
    <w:rsid w:val="00B24E3F"/>
    <w:rsid w:val="00B24EE6"/>
    <w:rsid w:val="00B267D1"/>
    <w:rsid w:val="00B32F95"/>
    <w:rsid w:val="00B36789"/>
    <w:rsid w:val="00B36F8F"/>
    <w:rsid w:val="00B45ABA"/>
    <w:rsid w:val="00B46A2E"/>
    <w:rsid w:val="00B521D2"/>
    <w:rsid w:val="00B56348"/>
    <w:rsid w:val="00B62977"/>
    <w:rsid w:val="00B65E33"/>
    <w:rsid w:val="00B72C85"/>
    <w:rsid w:val="00B76610"/>
    <w:rsid w:val="00B769B5"/>
    <w:rsid w:val="00B7705C"/>
    <w:rsid w:val="00B80806"/>
    <w:rsid w:val="00B84282"/>
    <w:rsid w:val="00B86D21"/>
    <w:rsid w:val="00B94A36"/>
    <w:rsid w:val="00B94B88"/>
    <w:rsid w:val="00B95A2F"/>
    <w:rsid w:val="00B95F9E"/>
    <w:rsid w:val="00BA09E5"/>
    <w:rsid w:val="00BA1315"/>
    <w:rsid w:val="00BA2ECD"/>
    <w:rsid w:val="00BA4C57"/>
    <w:rsid w:val="00BA7F49"/>
    <w:rsid w:val="00BB00F4"/>
    <w:rsid w:val="00BB13FE"/>
    <w:rsid w:val="00BC20D1"/>
    <w:rsid w:val="00BC2303"/>
    <w:rsid w:val="00BC6DAA"/>
    <w:rsid w:val="00BC75F9"/>
    <w:rsid w:val="00BC78F1"/>
    <w:rsid w:val="00BD06CC"/>
    <w:rsid w:val="00BD2103"/>
    <w:rsid w:val="00BD3CAD"/>
    <w:rsid w:val="00BD4C50"/>
    <w:rsid w:val="00BD5337"/>
    <w:rsid w:val="00BD550A"/>
    <w:rsid w:val="00BD7128"/>
    <w:rsid w:val="00BE1075"/>
    <w:rsid w:val="00BE179E"/>
    <w:rsid w:val="00BE3B72"/>
    <w:rsid w:val="00BE5EFE"/>
    <w:rsid w:val="00BE6D25"/>
    <w:rsid w:val="00BF03F5"/>
    <w:rsid w:val="00BF0D70"/>
    <w:rsid w:val="00BF3D2F"/>
    <w:rsid w:val="00BF60A7"/>
    <w:rsid w:val="00C00998"/>
    <w:rsid w:val="00C02A69"/>
    <w:rsid w:val="00C03732"/>
    <w:rsid w:val="00C06BC2"/>
    <w:rsid w:val="00C0726B"/>
    <w:rsid w:val="00C15971"/>
    <w:rsid w:val="00C246A5"/>
    <w:rsid w:val="00C24ADA"/>
    <w:rsid w:val="00C25B31"/>
    <w:rsid w:val="00C25DAA"/>
    <w:rsid w:val="00C31A69"/>
    <w:rsid w:val="00C36C7F"/>
    <w:rsid w:val="00C43EAB"/>
    <w:rsid w:val="00C44D33"/>
    <w:rsid w:val="00C53112"/>
    <w:rsid w:val="00C56E54"/>
    <w:rsid w:val="00C655CB"/>
    <w:rsid w:val="00C70EB3"/>
    <w:rsid w:val="00C734EA"/>
    <w:rsid w:val="00C76608"/>
    <w:rsid w:val="00C77A5F"/>
    <w:rsid w:val="00C77AEB"/>
    <w:rsid w:val="00C82F8B"/>
    <w:rsid w:val="00C8493B"/>
    <w:rsid w:val="00C84AE8"/>
    <w:rsid w:val="00C87051"/>
    <w:rsid w:val="00C948A5"/>
    <w:rsid w:val="00CA068D"/>
    <w:rsid w:val="00CA6C9A"/>
    <w:rsid w:val="00CB1157"/>
    <w:rsid w:val="00CB3F75"/>
    <w:rsid w:val="00CC17E9"/>
    <w:rsid w:val="00CC2DE7"/>
    <w:rsid w:val="00CC4C3E"/>
    <w:rsid w:val="00CC50E2"/>
    <w:rsid w:val="00CC75FD"/>
    <w:rsid w:val="00CD1AD0"/>
    <w:rsid w:val="00CD26D7"/>
    <w:rsid w:val="00CD2D70"/>
    <w:rsid w:val="00CE2152"/>
    <w:rsid w:val="00CE31DC"/>
    <w:rsid w:val="00CE40DE"/>
    <w:rsid w:val="00CE5506"/>
    <w:rsid w:val="00CE7592"/>
    <w:rsid w:val="00D0274F"/>
    <w:rsid w:val="00D03F07"/>
    <w:rsid w:val="00D043A2"/>
    <w:rsid w:val="00D04F96"/>
    <w:rsid w:val="00D137FA"/>
    <w:rsid w:val="00D14369"/>
    <w:rsid w:val="00D16421"/>
    <w:rsid w:val="00D1645A"/>
    <w:rsid w:val="00D16E73"/>
    <w:rsid w:val="00D20923"/>
    <w:rsid w:val="00D31D7E"/>
    <w:rsid w:val="00D34BF3"/>
    <w:rsid w:val="00D368F9"/>
    <w:rsid w:val="00D36971"/>
    <w:rsid w:val="00D37D77"/>
    <w:rsid w:val="00D430F1"/>
    <w:rsid w:val="00D433B1"/>
    <w:rsid w:val="00D44917"/>
    <w:rsid w:val="00D458BD"/>
    <w:rsid w:val="00D45C10"/>
    <w:rsid w:val="00D46385"/>
    <w:rsid w:val="00D467CD"/>
    <w:rsid w:val="00D477CD"/>
    <w:rsid w:val="00D5191E"/>
    <w:rsid w:val="00D5244C"/>
    <w:rsid w:val="00D55533"/>
    <w:rsid w:val="00D64772"/>
    <w:rsid w:val="00D65767"/>
    <w:rsid w:val="00D70729"/>
    <w:rsid w:val="00D73B4E"/>
    <w:rsid w:val="00D772C0"/>
    <w:rsid w:val="00D85805"/>
    <w:rsid w:val="00D863E8"/>
    <w:rsid w:val="00D866E8"/>
    <w:rsid w:val="00D87F3B"/>
    <w:rsid w:val="00D93369"/>
    <w:rsid w:val="00D935FF"/>
    <w:rsid w:val="00D93BAD"/>
    <w:rsid w:val="00DA1BB8"/>
    <w:rsid w:val="00DA5DB1"/>
    <w:rsid w:val="00DA5E0D"/>
    <w:rsid w:val="00DA6DD2"/>
    <w:rsid w:val="00DB1A7C"/>
    <w:rsid w:val="00DB27A0"/>
    <w:rsid w:val="00DB2B6B"/>
    <w:rsid w:val="00DB3409"/>
    <w:rsid w:val="00DB34DD"/>
    <w:rsid w:val="00DB65CC"/>
    <w:rsid w:val="00DC10B0"/>
    <w:rsid w:val="00DD2F79"/>
    <w:rsid w:val="00DD6B8B"/>
    <w:rsid w:val="00DD79E2"/>
    <w:rsid w:val="00DE0F6F"/>
    <w:rsid w:val="00DE2DCF"/>
    <w:rsid w:val="00DE69E5"/>
    <w:rsid w:val="00DF3665"/>
    <w:rsid w:val="00DF46A8"/>
    <w:rsid w:val="00E146E3"/>
    <w:rsid w:val="00E16DBD"/>
    <w:rsid w:val="00E16F17"/>
    <w:rsid w:val="00E23B4C"/>
    <w:rsid w:val="00E24CBA"/>
    <w:rsid w:val="00E30814"/>
    <w:rsid w:val="00E30B7C"/>
    <w:rsid w:val="00E63282"/>
    <w:rsid w:val="00E63369"/>
    <w:rsid w:val="00E63F93"/>
    <w:rsid w:val="00E64615"/>
    <w:rsid w:val="00E64BA9"/>
    <w:rsid w:val="00E650AC"/>
    <w:rsid w:val="00E65AD2"/>
    <w:rsid w:val="00E72EAC"/>
    <w:rsid w:val="00E76BA3"/>
    <w:rsid w:val="00E80D59"/>
    <w:rsid w:val="00E80F84"/>
    <w:rsid w:val="00E87C27"/>
    <w:rsid w:val="00E87C62"/>
    <w:rsid w:val="00E90AF1"/>
    <w:rsid w:val="00E920CA"/>
    <w:rsid w:val="00E94289"/>
    <w:rsid w:val="00E965D3"/>
    <w:rsid w:val="00EA20CC"/>
    <w:rsid w:val="00EA2A40"/>
    <w:rsid w:val="00EA37D6"/>
    <w:rsid w:val="00EA4347"/>
    <w:rsid w:val="00EA5C03"/>
    <w:rsid w:val="00EB0EAF"/>
    <w:rsid w:val="00EB4105"/>
    <w:rsid w:val="00EC1111"/>
    <w:rsid w:val="00EC1C35"/>
    <w:rsid w:val="00EC2D0F"/>
    <w:rsid w:val="00ED5D6E"/>
    <w:rsid w:val="00ED6239"/>
    <w:rsid w:val="00EE0EB7"/>
    <w:rsid w:val="00EE1B18"/>
    <w:rsid w:val="00EE2739"/>
    <w:rsid w:val="00EF1BE0"/>
    <w:rsid w:val="00EF7B87"/>
    <w:rsid w:val="00F0117F"/>
    <w:rsid w:val="00F01F0C"/>
    <w:rsid w:val="00F063E9"/>
    <w:rsid w:val="00F127FD"/>
    <w:rsid w:val="00F1426C"/>
    <w:rsid w:val="00F15506"/>
    <w:rsid w:val="00F2478E"/>
    <w:rsid w:val="00F247D7"/>
    <w:rsid w:val="00F24BA8"/>
    <w:rsid w:val="00F307C1"/>
    <w:rsid w:val="00F3403A"/>
    <w:rsid w:val="00F35637"/>
    <w:rsid w:val="00F41D56"/>
    <w:rsid w:val="00F42049"/>
    <w:rsid w:val="00F42C7B"/>
    <w:rsid w:val="00F44B09"/>
    <w:rsid w:val="00F46F1B"/>
    <w:rsid w:val="00F47629"/>
    <w:rsid w:val="00F478A4"/>
    <w:rsid w:val="00F5307C"/>
    <w:rsid w:val="00F6184B"/>
    <w:rsid w:val="00F61964"/>
    <w:rsid w:val="00F662FC"/>
    <w:rsid w:val="00F70292"/>
    <w:rsid w:val="00F7302D"/>
    <w:rsid w:val="00F73D28"/>
    <w:rsid w:val="00F74AF5"/>
    <w:rsid w:val="00F80114"/>
    <w:rsid w:val="00F83D3B"/>
    <w:rsid w:val="00F8471D"/>
    <w:rsid w:val="00F867C6"/>
    <w:rsid w:val="00F92E6C"/>
    <w:rsid w:val="00F94583"/>
    <w:rsid w:val="00FA208D"/>
    <w:rsid w:val="00FA2EF7"/>
    <w:rsid w:val="00FA467F"/>
    <w:rsid w:val="00FA5E60"/>
    <w:rsid w:val="00FB0553"/>
    <w:rsid w:val="00FB1D4D"/>
    <w:rsid w:val="00FB2AE2"/>
    <w:rsid w:val="00FB2C6F"/>
    <w:rsid w:val="00FB4880"/>
    <w:rsid w:val="00FB6AFD"/>
    <w:rsid w:val="00FC09DA"/>
    <w:rsid w:val="00FC56D6"/>
    <w:rsid w:val="00FC7FA8"/>
    <w:rsid w:val="00FD1D0C"/>
    <w:rsid w:val="00FD20FB"/>
    <w:rsid w:val="00FD4E90"/>
    <w:rsid w:val="00FD5E50"/>
    <w:rsid w:val="00FE214B"/>
    <w:rsid w:val="00FE5C6C"/>
    <w:rsid w:val="00FE6106"/>
    <w:rsid w:val="00FF250E"/>
    <w:rsid w:val="00FF5C06"/>
    <w:rsid w:val="00FF7C7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8F996"/>
  <w15:docId w15:val="{A6D98017-9AEF-468C-91AF-B60313F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16E8"/>
    <w:rPr>
      <w:sz w:val="24"/>
      <w:szCs w:val="24"/>
    </w:rPr>
  </w:style>
  <w:style w:type="paragraph" w:styleId="1">
    <w:name w:val="heading 1"/>
    <w:basedOn w:val="a0"/>
    <w:next w:val="a0"/>
    <w:qFormat/>
    <w:rsid w:val="00C84AE8"/>
    <w:pPr>
      <w:keepNext/>
      <w:spacing w:before="240" w:after="60"/>
      <w:outlineLvl w:val="0"/>
    </w:pPr>
    <w:rPr>
      <w:rFonts w:ascii="Arial" w:hAnsi="Arial" w:cs="Arial"/>
      <w:b/>
      <w:bCs/>
      <w:kern w:val="32"/>
      <w:sz w:val="32"/>
      <w:szCs w:val="32"/>
    </w:rPr>
  </w:style>
  <w:style w:type="paragraph" w:styleId="20">
    <w:name w:val="heading 2"/>
    <w:basedOn w:val="a0"/>
    <w:next w:val="a0"/>
    <w:link w:val="2Char"/>
    <w:qFormat/>
    <w:rsid w:val="00C84AE8"/>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403C91"/>
  </w:style>
  <w:style w:type="paragraph" w:styleId="10">
    <w:name w:val="toc 1"/>
    <w:basedOn w:val="a0"/>
    <w:next w:val="a0"/>
    <w:autoRedefine/>
    <w:semiHidden/>
    <w:rsid w:val="004022CE"/>
    <w:pPr>
      <w:spacing w:before="120" w:after="120" w:line="280" w:lineRule="atLeast"/>
    </w:pPr>
    <w:rPr>
      <w:b/>
    </w:rPr>
  </w:style>
  <w:style w:type="character" w:styleId="-">
    <w:name w:val="Hyperlink"/>
    <w:rsid w:val="004022CE"/>
    <w:rPr>
      <w:rFonts w:ascii="Tahoma" w:hAnsi="Tahoma"/>
      <w:color w:val="14718C"/>
      <w:sz w:val="18"/>
      <w:u w:val="none"/>
    </w:rPr>
  </w:style>
  <w:style w:type="paragraph" w:customStyle="1" w:styleId="2">
    <w:name w:val="ΗΕΑΔΙΝΓ 2"/>
    <w:basedOn w:val="a0"/>
    <w:next w:val="a0"/>
    <w:autoRedefine/>
    <w:rsid w:val="00C84AE8"/>
    <w:pPr>
      <w:numPr>
        <w:numId w:val="1"/>
      </w:numPr>
      <w:overflowPunct w:val="0"/>
      <w:autoSpaceDE w:val="0"/>
      <w:autoSpaceDN w:val="0"/>
      <w:adjustRightInd w:val="0"/>
      <w:textAlignment w:val="baseline"/>
    </w:pPr>
    <w:rPr>
      <w:rFonts w:ascii="Verdana" w:hAnsi="Verdana"/>
      <w:b/>
      <w:sz w:val="18"/>
    </w:rPr>
  </w:style>
  <w:style w:type="paragraph" w:customStyle="1" w:styleId="Heading11">
    <w:name w:val="Heading 11"/>
    <w:basedOn w:val="1"/>
    <w:next w:val="1"/>
    <w:autoRedefine/>
    <w:rsid w:val="00C84AE8"/>
    <w:pPr>
      <w:numPr>
        <w:numId w:val="2"/>
      </w:numPr>
      <w:overflowPunct w:val="0"/>
      <w:autoSpaceDE w:val="0"/>
      <w:autoSpaceDN w:val="0"/>
      <w:adjustRightInd w:val="0"/>
      <w:spacing w:before="0" w:after="120"/>
      <w:textAlignment w:val="baseline"/>
    </w:pPr>
    <w:rPr>
      <w:rFonts w:ascii="Verdana" w:hAnsi="Verdana" w:cs="Times New Roman"/>
      <w:sz w:val="18"/>
      <w:szCs w:val="20"/>
    </w:rPr>
  </w:style>
  <w:style w:type="paragraph" w:customStyle="1" w:styleId="StyleHeading2JustifiedBefore0ptAfter0ptLinespac">
    <w:name w:val="Style Heading 2 + Justified Before:  0 pt After:  0 pt Line spac..."/>
    <w:basedOn w:val="20"/>
    <w:autoRedefine/>
    <w:rsid w:val="00C84AE8"/>
    <w:pPr>
      <w:overflowPunct w:val="0"/>
      <w:autoSpaceDE w:val="0"/>
      <w:autoSpaceDN w:val="0"/>
      <w:adjustRightInd w:val="0"/>
      <w:spacing w:before="0" w:after="0"/>
      <w:textAlignment w:val="baseline"/>
    </w:pPr>
    <w:rPr>
      <w:rFonts w:ascii="Verdana" w:hAnsi="Verdana" w:cs="Times New Roman"/>
      <w:i w:val="0"/>
      <w:sz w:val="18"/>
      <w:szCs w:val="20"/>
    </w:rPr>
  </w:style>
  <w:style w:type="paragraph" w:customStyle="1" w:styleId="DIM1">
    <w:name w:val="DIM1"/>
    <w:basedOn w:val="a0"/>
    <w:autoRedefine/>
    <w:rsid w:val="00C84AE8"/>
    <w:pPr>
      <w:numPr>
        <w:numId w:val="3"/>
      </w:numPr>
      <w:tabs>
        <w:tab w:val="left" w:pos="535"/>
      </w:tabs>
      <w:overflowPunct w:val="0"/>
      <w:autoSpaceDE w:val="0"/>
      <w:autoSpaceDN w:val="0"/>
      <w:adjustRightInd w:val="0"/>
      <w:spacing w:after="120" w:line="280" w:lineRule="atLeast"/>
      <w:textAlignment w:val="baseline"/>
    </w:pPr>
    <w:rPr>
      <w:rFonts w:ascii="Verdana" w:hAnsi="Verdana"/>
      <w:sz w:val="18"/>
    </w:rPr>
  </w:style>
  <w:style w:type="paragraph" w:customStyle="1" w:styleId="DIM2">
    <w:name w:val="DIM2"/>
    <w:basedOn w:val="a0"/>
    <w:autoRedefine/>
    <w:rsid w:val="00C84AE8"/>
    <w:pPr>
      <w:numPr>
        <w:ilvl w:val="1"/>
        <w:numId w:val="4"/>
      </w:numPr>
      <w:overflowPunct w:val="0"/>
      <w:autoSpaceDE w:val="0"/>
      <w:autoSpaceDN w:val="0"/>
      <w:adjustRightInd w:val="0"/>
      <w:spacing w:after="120" w:line="280" w:lineRule="atLeast"/>
      <w:textAlignment w:val="baseline"/>
    </w:pPr>
    <w:rPr>
      <w:lang w:val="en-US"/>
    </w:rPr>
  </w:style>
  <w:style w:type="character" w:customStyle="1" w:styleId="format1">
    <w:name w:val="format 1"/>
    <w:rsid w:val="00393BE9"/>
    <w:rPr>
      <w:rFonts w:ascii="Tahoma" w:hAnsi="Tahoma" w:hint="default"/>
      <w:color w:val="auto"/>
      <w:sz w:val="18"/>
      <w:szCs w:val="24"/>
      <w:lang w:val="en-GB" w:eastAsia="en-GB" w:bidi="ar-SA"/>
    </w:rPr>
  </w:style>
  <w:style w:type="table" w:styleId="a4">
    <w:name w:val="Table Grid"/>
    <w:basedOn w:val="a2"/>
    <w:rsid w:val="007116E8"/>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rsid w:val="007116E8"/>
    <w:pPr>
      <w:numPr>
        <w:numId w:val="5"/>
      </w:numPr>
      <w:spacing w:after="120"/>
      <w:jc w:val="both"/>
    </w:pPr>
    <w:rPr>
      <w:rFonts w:ascii="Tahoma" w:hAnsi="Tahoma"/>
      <w:sz w:val="22"/>
      <w:szCs w:val="22"/>
      <w:lang w:eastAsia="en-US"/>
    </w:rPr>
  </w:style>
  <w:style w:type="paragraph" w:styleId="a5">
    <w:name w:val="List Paragraph"/>
    <w:basedOn w:val="a0"/>
    <w:uiPriority w:val="34"/>
    <w:qFormat/>
    <w:rsid w:val="00EF7B87"/>
    <w:pPr>
      <w:spacing w:after="200" w:line="276" w:lineRule="auto"/>
      <w:ind w:left="720"/>
      <w:contextualSpacing/>
    </w:pPr>
    <w:rPr>
      <w:rFonts w:ascii="Calibri" w:hAnsi="Calibri"/>
      <w:sz w:val="22"/>
      <w:szCs w:val="22"/>
    </w:rPr>
  </w:style>
  <w:style w:type="paragraph" w:styleId="a6">
    <w:name w:val="header"/>
    <w:basedOn w:val="a0"/>
    <w:link w:val="Char"/>
    <w:rsid w:val="00726E20"/>
    <w:pPr>
      <w:tabs>
        <w:tab w:val="center" w:pos="4153"/>
        <w:tab w:val="right" w:pos="8306"/>
      </w:tabs>
    </w:pPr>
  </w:style>
  <w:style w:type="character" w:customStyle="1" w:styleId="Char">
    <w:name w:val="Κεφαλίδα Char"/>
    <w:link w:val="a6"/>
    <w:rsid w:val="00726E20"/>
    <w:rPr>
      <w:sz w:val="24"/>
      <w:szCs w:val="24"/>
    </w:rPr>
  </w:style>
  <w:style w:type="paragraph" w:styleId="a7">
    <w:name w:val="footer"/>
    <w:basedOn w:val="a0"/>
    <w:link w:val="Char0"/>
    <w:rsid w:val="00726E20"/>
    <w:pPr>
      <w:tabs>
        <w:tab w:val="center" w:pos="4153"/>
        <w:tab w:val="right" w:pos="8306"/>
      </w:tabs>
    </w:pPr>
  </w:style>
  <w:style w:type="character" w:customStyle="1" w:styleId="Char0">
    <w:name w:val="Υποσέλιδο Char"/>
    <w:link w:val="a7"/>
    <w:uiPriority w:val="99"/>
    <w:rsid w:val="00726E20"/>
    <w:rPr>
      <w:sz w:val="24"/>
      <w:szCs w:val="24"/>
    </w:rPr>
  </w:style>
  <w:style w:type="character" w:styleId="a8">
    <w:name w:val="page number"/>
    <w:rsid w:val="00726E20"/>
  </w:style>
  <w:style w:type="character" w:styleId="a9">
    <w:name w:val="Emphasis"/>
    <w:qFormat/>
    <w:rsid w:val="00B769B5"/>
    <w:rPr>
      <w:i/>
      <w:iCs/>
    </w:rPr>
  </w:style>
  <w:style w:type="paragraph" w:styleId="aa">
    <w:name w:val="Balloon Text"/>
    <w:basedOn w:val="a0"/>
    <w:link w:val="Char1"/>
    <w:rsid w:val="00B769B5"/>
    <w:rPr>
      <w:rFonts w:ascii="Tahoma" w:hAnsi="Tahoma" w:cs="Tahoma"/>
      <w:sz w:val="16"/>
      <w:szCs w:val="16"/>
    </w:rPr>
  </w:style>
  <w:style w:type="character" w:customStyle="1" w:styleId="Char1">
    <w:name w:val="Κείμενο πλαισίου Char"/>
    <w:link w:val="aa"/>
    <w:rsid w:val="00B769B5"/>
    <w:rPr>
      <w:rFonts w:ascii="Tahoma" w:hAnsi="Tahoma" w:cs="Tahoma"/>
      <w:sz w:val="16"/>
      <w:szCs w:val="16"/>
    </w:rPr>
  </w:style>
  <w:style w:type="character" w:customStyle="1" w:styleId="2Char">
    <w:name w:val="Επικεφαλίδα 2 Char"/>
    <w:link w:val="20"/>
    <w:locked/>
    <w:rsid w:val="00CB3F75"/>
    <w:rPr>
      <w:rFonts w:ascii="Arial" w:hAnsi="Arial" w:cs="Arial"/>
      <w:b/>
      <w:bCs/>
      <w:i/>
      <w:iCs/>
      <w:sz w:val="28"/>
      <w:szCs w:val="28"/>
    </w:rPr>
  </w:style>
  <w:style w:type="character" w:styleId="ab">
    <w:name w:val="annotation reference"/>
    <w:basedOn w:val="a1"/>
    <w:uiPriority w:val="99"/>
    <w:rsid w:val="00D16421"/>
    <w:rPr>
      <w:sz w:val="16"/>
      <w:szCs w:val="16"/>
    </w:rPr>
  </w:style>
  <w:style w:type="paragraph" w:styleId="ac">
    <w:name w:val="annotation text"/>
    <w:basedOn w:val="a0"/>
    <w:link w:val="Char2"/>
    <w:uiPriority w:val="99"/>
    <w:rsid w:val="00D16421"/>
    <w:rPr>
      <w:sz w:val="20"/>
      <w:szCs w:val="20"/>
    </w:rPr>
  </w:style>
  <w:style w:type="character" w:customStyle="1" w:styleId="Char2">
    <w:name w:val="Κείμενο σχολίου Char"/>
    <w:basedOn w:val="a1"/>
    <w:link w:val="ac"/>
    <w:uiPriority w:val="99"/>
    <w:rsid w:val="00D16421"/>
  </w:style>
  <w:style w:type="paragraph" w:styleId="ad">
    <w:name w:val="annotation subject"/>
    <w:basedOn w:val="ac"/>
    <w:next w:val="ac"/>
    <w:link w:val="Char3"/>
    <w:rsid w:val="00D16421"/>
    <w:rPr>
      <w:b/>
      <w:bCs/>
    </w:rPr>
  </w:style>
  <w:style w:type="character" w:customStyle="1" w:styleId="Char3">
    <w:name w:val="Θέμα σχολίου Char"/>
    <w:basedOn w:val="Char2"/>
    <w:link w:val="ad"/>
    <w:rsid w:val="00D16421"/>
    <w:rPr>
      <w:b/>
      <w:bCs/>
    </w:rPr>
  </w:style>
  <w:style w:type="paragraph" w:styleId="ae">
    <w:name w:val="Revision"/>
    <w:hidden/>
    <w:uiPriority w:val="99"/>
    <w:semiHidden/>
    <w:rsid w:val="00061D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98239">
      <w:bodyDiv w:val="1"/>
      <w:marLeft w:val="0"/>
      <w:marRight w:val="0"/>
      <w:marTop w:val="0"/>
      <w:marBottom w:val="0"/>
      <w:divBdr>
        <w:top w:val="none" w:sz="0" w:space="0" w:color="auto"/>
        <w:left w:val="none" w:sz="0" w:space="0" w:color="auto"/>
        <w:bottom w:val="none" w:sz="0" w:space="0" w:color="auto"/>
        <w:right w:val="none" w:sz="0" w:space="0" w:color="auto"/>
      </w:divBdr>
    </w:div>
    <w:div w:id="569386921">
      <w:bodyDiv w:val="1"/>
      <w:marLeft w:val="0"/>
      <w:marRight w:val="0"/>
      <w:marTop w:val="0"/>
      <w:marBottom w:val="0"/>
      <w:divBdr>
        <w:top w:val="none" w:sz="0" w:space="0" w:color="auto"/>
        <w:left w:val="none" w:sz="0" w:space="0" w:color="auto"/>
        <w:bottom w:val="none" w:sz="0" w:space="0" w:color="auto"/>
        <w:right w:val="none" w:sz="0" w:space="0" w:color="auto"/>
      </w:divBdr>
    </w:div>
    <w:div w:id="683940219">
      <w:bodyDiv w:val="1"/>
      <w:marLeft w:val="0"/>
      <w:marRight w:val="0"/>
      <w:marTop w:val="0"/>
      <w:marBottom w:val="0"/>
      <w:divBdr>
        <w:top w:val="none" w:sz="0" w:space="0" w:color="auto"/>
        <w:left w:val="none" w:sz="0" w:space="0" w:color="auto"/>
        <w:bottom w:val="none" w:sz="0" w:space="0" w:color="auto"/>
        <w:right w:val="none" w:sz="0" w:space="0" w:color="auto"/>
      </w:divBdr>
    </w:div>
    <w:div w:id="1224179232">
      <w:bodyDiv w:val="1"/>
      <w:marLeft w:val="0"/>
      <w:marRight w:val="0"/>
      <w:marTop w:val="0"/>
      <w:marBottom w:val="0"/>
      <w:divBdr>
        <w:top w:val="none" w:sz="0" w:space="0" w:color="auto"/>
        <w:left w:val="none" w:sz="0" w:space="0" w:color="auto"/>
        <w:bottom w:val="none" w:sz="0" w:space="0" w:color="auto"/>
        <w:right w:val="none" w:sz="0" w:space="0" w:color="auto"/>
      </w:divBdr>
    </w:div>
    <w:div w:id="1826505985">
      <w:bodyDiv w:val="1"/>
      <w:marLeft w:val="0"/>
      <w:marRight w:val="0"/>
      <w:marTop w:val="0"/>
      <w:marBottom w:val="0"/>
      <w:divBdr>
        <w:top w:val="none" w:sz="0" w:space="0" w:color="auto"/>
        <w:left w:val="none" w:sz="0" w:space="0" w:color="auto"/>
        <w:bottom w:val="none" w:sz="0" w:space="0" w:color="auto"/>
        <w:right w:val="none" w:sz="0" w:space="0" w:color="auto"/>
      </w:divBdr>
    </w:div>
    <w:div w:id="20134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58F422-2DE3-4B3B-AB38-E083D43BEBD4}">
  <ds:schemaRefs>
    <ds:schemaRef ds:uri="http://schemas.microsoft.com/sharepoint/v3/contenttype/forms"/>
  </ds:schemaRefs>
</ds:datastoreItem>
</file>

<file path=customXml/itemProps2.xml><?xml version="1.0" encoding="utf-8"?>
<ds:datastoreItem xmlns:ds="http://schemas.openxmlformats.org/officeDocument/2006/customXml" ds:itemID="{6A6CAA2B-EAC1-431D-A64B-12919612D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946AA-4409-4A84-8F97-6123922B1679}">
  <ds:schemaRefs>
    <ds:schemaRef ds:uri="http://schemas.openxmlformats.org/officeDocument/2006/bibliography"/>
  </ds:schemaRefs>
</ds:datastoreItem>
</file>

<file path=customXml/itemProps4.xml><?xml version="1.0" encoding="utf-8"?>
<ds:datastoreItem xmlns:ds="http://schemas.openxmlformats.org/officeDocument/2006/customXml" ds:itemID="{969C4DF2-4E6B-45EB-8B6B-A9EC2DC5F1D8}">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2141</Words>
  <Characters>12826</Characters>
  <Application>Microsoft Office Word</Application>
  <DocSecurity>0</DocSecurity>
  <Lines>106</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ΕΡΓΑΛΕΙΟ ΑΥΤΟ-ΑΞΙΟΛΟΓΗΣΗΣ ΚΙΝΔΥΝΩΝ ΠΟΥ ΣΧΕΤΙΖΟΝΤΑΙ ΜΕ ΘΕΜΑΤΑ ΑΠΑΤΗΣ</vt:lpstr>
      <vt:lpstr>ΕΡΓΑΛΕΙΟ ΑΥΤΟ-ΑΞΙΟΛΟΓΗΣΗΣ ΚΙΝΔΥΝΩΝ ΠΟΥ ΣΧΕΤΙΖΟΝΤΑΙ ΜΕ ΘΕΜΑΤΑ ΑΠΑΤΗΣ</vt:lpstr>
    </vt:vector>
  </TitlesOfParts>
  <Company>MOU</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ΕΡΓΑΛΕΙΟ ΑΥΤΟ-ΑΞΙΟΛΟΓΗΣΗΣ ΚΙΝΔΥΝΩΝ ΠΟΥ ΣΧΕΤΙΖΟΝΤΑΙ ΜΕ ΘΕΜΑΤΑ ΑΠΑΤΗΣ</dc:title>
  <dc:creator>Basic User</dc:creator>
  <cp:lastModifiedBy>Δήμητρα Σουλελέ</cp:lastModifiedBy>
  <cp:revision>16</cp:revision>
  <cp:lastPrinted>2023-06-06T09:12:00Z</cp:lastPrinted>
  <dcterms:created xsi:type="dcterms:W3CDTF">2023-06-28T08:37:00Z</dcterms:created>
  <dcterms:modified xsi:type="dcterms:W3CDTF">2025-04-16T12:29:00Z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